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DE" w:rsidRDefault="00A84172" w:rsidP="00603906">
      <w:pPr>
        <w:spacing w:before="80"/>
        <w:rPr>
          <w:i/>
          <w:sz w:val="28"/>
          <w:szCs w:val="28"/>
        </w:rPr>
      </w:pPr>
      <w:r>
        <w:rPr>
          <w:i/>
          <w:noProof/>
          <w:sz w:val="28"/>
          <w:szCs w:val="28"/>
        </w:rPr>
        <mc:AlternateContent>
          <mc:Choice Requires="wps">
            <w:drawing>
              <wp:anchor distT="0" distB="0" distL="114300" distR="114300" simplePos="0" relativeHeight="251667456" behindDoc="0" locked="0" layoutInCell="1" allowOverlap="1">
                <wp:simplePos x="0" y="0"/>
                <wp:positionH relativeFrom="column">
                  <wp:posOffset>4714240</wp:posOffset>
                </wp:positionH>
                <wp:positionV relativeFrom="paragraph">
                  <wp:posOffset>-153035</wp:posOffset>
                </wp:positionV>
                <wp:extent cx="1123950" cy="3810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1239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4172" w:rsidRPr="00A84172" w:rsidRDefault="00A84172">
                            <w:pPr>
                              <w:rPr>
                                <w:b/>
                              </w:rPr>
                            </w:pPr>
                            <w:r w:rsidRPr="00A84172">
                              <w:rPr>
                                <w:b/>
                              </w:rPr>
                              <w:t xml:space="preserve">    Mẫu số 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1.2pt;margin-top:-12.05pt;width:88.5pt;height:3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" fillcolor="white [3201]" strokeweight=".5pt">
                <v:textbox>
                  <w:txbxContent>
                    <w:p w:rsidR="00A84172" w:rsidRPr="00A84172" w:rsidRDefault="00A84172">
                      <w:pPr>
                        <w:rPr>
                          <w:b/>
                        </w:rPr>
                      </w:pPr>
                      <w:r w:rsidRPr="00A84172">
                        <w:rPr>
                          <w:b/>
                        </w:rPr>
                        <w:t xml:space="preserve">    Mẫu số 08</w:t>
                      </w:r>
                    </w:p>
                  </w:txbxContent>
                </v:textbox>
              </v:shape>
            </w:pict>
          </mc:Fallback>
        </mc:AlternateContent>
      </w:r>
      <w:r>
        <w:rPr>
          <w:i/>
          <w:sz w:val="28"/>
          <w:szCs w:val="28"/>
        </w:rPr>
        <w:t xml:space="preserve">                                                                                                          </w:t>
      </w:r>
    </w:p>
    <w:p w:rsidR="001049EB" w:rsidRPr="00784884" w:rsidRDefault="001049EB" w:rsidP="00603906">
      <w:pPr>
        <w:spacing w:before="80"/>
        <w:rPr>
          <w:b/>
          <w:i/>
          <w:color w:val="000000" w:themeColor="text1"/>
        </w:rPr>
      </w:pPr>
      <w:r>
        <w:rPr>
          <w:b/>
          <w:i/>
          <w:color w:val="000000" w:themeColor="text1"/>
        </w:rPr>
        <w:t>(đề cương báo cáo)</w:t>
      </w:r>
    </w:p>
    <w:tbl>
      <w:tblPr>
        <w:tblW w:w="9720" w:type="dxa"/>
        <w:tblInd w:w="-72" w:type="dxa"/>
        <w:tblLook w:val="01E0" w:firstRow="1" w:lastRow="1" w:firstColumn="1" w:lastColumn="1" w:noHBand="0" w:noVBand="0"/>
      </w:tblPr>
      <w:tblGrid>
        <w:gridCol w:w="4192"/>
        <w:gridCol w:w="5528"/>
      </w:tblGrid>
      <w:tr w:rsidR="001049EB" w:rsidRPr="00784884" w:rsidTr="00A83104">
        <w:tc>
          <w:tcPr>
            <w:tcW w:w="4192" w:type="dxa"/>
          </w:tcPr>
          <w:p w:rsidR="001049EB" w:rsidRDefault="001049EB" w:rsidP="00603906">
            <w:pPr>
              <w:tabs>
                <w:tab w:val="left" w:pos="0"/>
              </w:tabs>
              <w:spacing w:before="80"/>
              <w:jc w:val="center"/>
              <w:rPr>
                <w:b/>
                <w:color w:val="000000" w:themeColor="text1"/>
                <w:sz w:val="26"/>
                <w:szCs w:val="26"/>
              </w:rPr>
            </w:pPr>
            <w:r>
              <w:rPr>
                <w:b/>
                <w:color w:val="000000" w:themeColor="text1"/>
                <w:sz w:val="26"/>
                <w:szCs w:val="26"/>
              </w:rPr>
              <w:t>……………..</w:t>
            </w:r>
          </w:p>
          <w:p w:rsidR="001049EB" w:rsidRPr="00784884" w:rsidRDefault="001049EB" w:rsidP="00603906">
            <w:pPr>
              <w:tabs>
                <w:tab w:val="left" w:pos="0"/>
              </w:tabs>
              <w:spacing w:before="80"/>
              <w:jc w:val="center"/>
              <w:rPr>
                <w:b/>
                <w:color w:val="000000" w:themeColor="text1"/>
                <w:sz w:val="26"/>
                <w:szCs w:val="26"/>
              </w:rPr>
            </w:pPr>
            <w:r>
              <w:rPr>
                <w:b/>
                <w:color w:val="000000" w:themeColor="text1"/>
                <w:sz w:val="26"/>
                <w:szCs w:val="26"/>
              </w:rPr>
              <w:t>………..</w:t>
            </w:r>
          </w:p>
          <w:p w:rsidR="001049EB" w:rsidRPr="00784884" w:rsidRDefault="001049EB" w:rsidP="00603906">
            <w:pPr>
              <w:spacing w:before="80"/>
              <w:jc w:val="center"/>
              <w:rPr>
                <w:b/>
                <w:color w:val="000000" w:themeColor="text1"/>
                <w:sz w:val="26"/>
                <w:szCs w:val="26"/>
              </w:rPr>
            </w:pPr>
            <w:r>
              <w:rPr>
                <w:b/>
                <w:noProof/>
                <w:color w:val="000000" w:themeColor="text1"/>
                <w:sz w:val="26"/>
                <w:szCs w:val="26"/>
              </w:rPr>
              <mc:AlternateContent>
                <mc:Choice Requires="wps">
                  <w:drawing>
                    <wp:anchor distT="4294967294" distB="4294967294" distL="114300" distR="114300" simplePos="0" relativeHeight="251666432" behindDoc="0" locked="0" layoutInCell="1" allowOverlap="1" wp14:anchorId="26FFECCC" wp14:editId="432C099A">
                      <wp:simplePos x="0" y="0"/>
                      <wp:positionH relativeFrom="column">
                        <wp:posOffset>817245</wp:posOffset>
                      </wp:positionH>
                      <wp:positionV relativeFrom="paragraph">
                        <wp:posOffset>16509</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35pt,1.3pt" to="127.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"/>
                  </w:pict>
                </mc:Fallback>
              </mc:AlternateContent>
            </w:r>
          </w:p>
          <w:p w:rsidR="001049EB" w:rsidRPr="00784884" w:rsidRDefault="001049EB" w:rsidP="00603906">
            <w:pPr>
              <w:spacing w:before="80"/>
              <w:jc w:val="center"/>
              <w:rPr>
                <w:color w:val="000000" w:themeColor="text1"/>
                <w:szCs w:val="26"/>
              </w:rPr>
            </w:pPr>
            <w:r w:rsidRPr="00784884">
              <w:rPr>
                <w:color w:val="000000" w:themeColor="text1"/>
                <w:szCs w:val="26"/>
              </w:rPr>
              <w:t>Số:   …. /….</w:t>
            </w:r>
          </w:p>
          <w:p w:rsidR="001049EB" w:rsidRPr="00784884" w:rsidRDefault="001049EB" w:rsidP="00603906">
            <w:pPr>
              <w:spacing w:before="80"/>
              <w:jc w:val="center"/>
              <w:rPr>
                <w:color w:val="000000" w:themeColor="text1"/>
              </w:rPr>
            </w:pPr>
          </w:p>
        </w:tc>
        <w:tc>
          <w:tcPr>
            <w:tcW w:w="5528" w:type="dxa"/>
          </w:tcPr>
          <w:p w:rsidR="001049EB" w:rsidRPr="00784884" w:rsidRDefault="001049EB" w:rsidP="00603906">
            <w:pPr>
              <w:tabs>
                <w:tab w:val="left" w:pos="5312"/>
              </w:tabs>
              <w:spacing w:before="80"/>
              <w:jc w:val="center"/>
              <w:rPr>
                <w:b/>
                <w:color w:val="000000" w:themeColor="text1"/>
                <w:spacing w:val="-8"/>
                <w:sz w:val="26"/>
                <w:szCs w:val="26"/>
              </w:rPr>
            </w:pPr>
            <w:r w:rsidRPr="00784884">
              <w:rPr>
                <w:b/>
                <w:color w:val="000000" w:themeColor="text1"/>
                <w:spacing w:val="-8"/>
                <w:sz w:val="26"/>
                <w:szCs w:val="26"/>
              </w:rPr>
              <w:t>CỘNG HÒA XÃ HỘI CHỦ NGHĨA VIỆT NAM</w:t>
            </w:r>
          </w:p>
          <w:p w:rsidR="001049EB" w:rsidRPr="00784884" w:rsidRDefault="001049EB" w:rsidP="00603906">
            <w:pPr>
              <w:spacing w:before="80"/>
              <w:jc w:val="center"/>
              <w:rPr>
                <w:b/>
                <w:color w:val="000000" w:themeColor="text1"/>
                <w:sz w:val="28"/>
                <w:szCs w:val="28"/>
              </w:rPr>
            </w:pPr>
            <w:r w:rsidRPr="00784884">
              <w:rPr>
                <w:b/>
                <w:color w:val="000000" w:themeColor="text1"/>
                <w:sz w:val="28"/>
                <w:szCs w:val="28"/>
              </w:rPr>
              <w:t>Độc lập - Tự do - Hạnh phúc</w:t>
            </w:r>
          </w:p>
          <w:p w:rsidR="001049EB" w:rsidRPr="00784884" w:rsidRDefault="001049EB" w:rsidP="00603906">
            <w:pPr>
              <w:spacing w:before="80"/>
              <w:jc w:val="center"/>
              <w:rPr>
                <w:b/>
                <w:color w:val="000000" w:themeColor="text1"/>
                <w:sz w:val="26"/>
                <w:szCs w:val="26"/>
              </w:rPr>
            </w:pPr>
            <w:r>
              <w:rPr>
                <w:b/>
                <w:noProof/>
                <w:color w:val="000000" w:themeColor="text1"/>
                <w:sz w:val="26"/>
                <w:szCs w:val="26"/>
              </w:rPr>
              <mc:AlternateContent>
                <mc:Choice Requires="wps">
                  <w:drawing>
                    <wp:anchor distT="4294967294" distB="4294967294" distL="114300" distR="114300" simplePos="0" relativeHeight="251665408" behindDoc="0" locked="0" layoutInCell="1" allowOverlap="1" wp14:anchorId="0B793B54" wp14:editId="44E5CBF3">
                      <wp:simplePos x="0" y="0"/>
                      <wp:positionH relativeFrom="column">
                        <wp:posOffset>584200</wp:posOffset>
                      </wp:positionH>
                      <wp:positionV relativeFrom="paragraph">
                        <wp:posOffset>1904</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pt,.15pt" to="2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"/>
                  </w:pict>
                </mc:Fallback>
              </mc:AlternateContent>
            </w:r>
          </w:p>
          <w:p w:rsidR="001049EB" w:rsidRPr="00784884" w:rsidRDefault="001049EB" w:rsidP="00FE2DDF">
            <w:pPr>
              <w:spacing w:before="80"/>
              <w:jc w:val="center"/>
              <w:rPr>
                <w:i/>
                <w:color w:val="000000" w:themeColor="text1"/>
                <w:sz w:val="28"/>
                <w:szCs w:val="28"/>
              </w:rPr>
            </w:pPr>
            <w:r>
              <w:rPr>
                <w:i/>
                <w:color w:val="000000" w:themeColor="text1"/>
                <w:sz w:val="28"/>
                <w:szCs w:val="28"/>
              </w:rPr>
              <w:t>…..</w:t>
            </w:r>
            <w:r w:rsidRPr="00784884">
              <w:rPr>
                <w:i/>
                <w:color w:val="000000" w:themeColor="text1"/>
                <w:sz w:val="28"/>
                <w:szCs w:val="28"/>
              </w:rPr>
              <w:t>, ngày       tháng     năm 20</w:t>
            </w:r>
            <w:r>
              <w:rPr>
                <w:i/>
                <w:color w:val="000000" w:themeColor="text1"/>
                <w:sz w:val="28"/>
                <w:szCs w:val="28"/>
              </w:rPr>
              <w:t>2</w:t>
            </w:r>
            <w:r w:rsidR="00FE2DDF">
              <w:rPr>
                <w:i/>
                <w:color w:val="000000" w:themeColor="text1"/>
                <w:sz w:val="28"/>
                <w:szCs w:val="28"/>
              </w:rPr>
              <w:t>2</w:t>
            </w:r>
          </w:p>
        </w:tc>
      </w:tr>
    </w:tbl>
    <w:p w:rsidR="001049EB" w:rsidRPr="00784884" w:rsidRDefault="001049EB" w:rsidP="00603906">
      <w:pPr>
        <w:spacing w:before="80"/>
        <w:jc w:val="center"/>
        <w:rPr>
          <w:b/>
          <w:color w:val="000000" w:themeColor="text1"/>
          <w:sz w:val="28"/>
          <w:szCs w:val="28"/>
        </w:rPr>
      </w:pPr>
      <w:r w:rsidRPr="00784884">
        <w:rPr>
          <w:b/>
          <w:color w:val="000000" w:themeColor="text1"/>
          <w:sz w:val="28"/>
          <w:szCs w:val="28"/>
        </w:rPr>
        <w:t>BÁO CÁO</w:t>
      </w:r>
    </w:p>
    <w:p w:rsidR="001049EB" w:rsidRPr="00784884" w:rsidRDefault="001049EB" w:rsidP="00603906">
      <w:pPr>
        <w:spacing w:before="80"/>
        <w:jc w:val="center"/>
        <w:rPr>
          <w:b/>
          <w:color w:val="000000" w:themeColor="text1"/>
          <w:sz w:val="28"/>
          <w:szCs w:val="28"/>
        </w:rPr>
      </w:pPr>
      <w:r w:rsidRPr="00784884">
        <w:rPr>
          <w:b/>
          <w:color w:val="000000" w:themeColor="text1"/>
          <w:sz w:val="28"/>
          <w:szCs w:val="28"/>
        </w:rPr>
        <w:t>Tổng kết công tác thi đua, khen thưởng năm 20</w:t>
      </w:r>
      <w:r>
        <w:rPr>
          <w:b/>
          <w:color w:val="000000" w:themeColor="text1"/>
          <w:sz w:val="28"/>
          <w:szCs w:val="28"/>
        </w:rPr>
        <w:t>2</w:t>
      </w:r>
      <w:r w:rsidR="00FE2DDF">
        <w:rPr>
          <w:b/>
          <w:color w:val="000000" w:themeColor="text1"/>
          <w:sz w:val="28"/>
          <w:szCs w:val="28"/>
        </w:rPr>
        <w:t>2</w:t>
      </w:r>
      <w:r w:rsidRPr="00784884">
        <w:rPr>
          <w:b/>
          <w:color w:val="000000" w:themeColor="text1"/>
          <w:sz w:val="28"/>
          <w:szCs w:val="28"/>
        </w:rPr>
        <w:t>,</w:t>
      </w:r>
    </w:p>
    <w:p w:rsidR="001049EB" w:rsidRPr="00784884" w:rsidRDefault="001049EB" w:rsidP="00603906">
      <w:pPr>
        <w:spacing w:before="80"/>
        <w:jc w:val="center"/>
        <w:rPr>
          <w:b/>
          <w:color w:val="000000" w:themeColor="text1"/>
          <w:sz w:val="28"/>
          <w:szCs w:val="28"/>
        </w:rPr>
      </w:pPr>
      <w:r w:rsidRPr="00784884">
        <w:rPr>
          <w:b/>
          <w:color w:val="000000" w:themeColor="text1"/>
          <w:sz w:val="28"/>
          <w:szCs w:val="28"/>
        </w:rPr>
        <w:t xml:space="preserve"> phương hướng, nhiệm vụ năm 20</w:t>
      </w:r>
      <w:r>
        <w:rPr>
          <w:b/>
          <w:color w:val="000000" w:themeColor="text1"/>
          <w:sz w:val="28"/>
          <w:szCs w:val="28"/>
        </w:rPr>
        <w:t>2</w:t>
      </w:r>
      <w:r w:rsidR="00FE2DDF">
        <w:rPr>
          <w:b/>
          <w:color w:val="000000" w:themeColor="text1"/>
          <w:sz w:val="28"/>
          <w:szCs w:val="28"/>
        </w:rPr>
        <w:t>3</w:t>
      </w:r>
      <w:bookmarkStart w:id="0" w:name="_GoBack"/>
      <w:bookmarkEnd w:id="0"/>
    </w:p>
    <w:p w:rsidR="001049EB" w:rsidRPr="00784884" w:rsidRDefault="001049EB" w:rsidP="00603906">
      <w:pPr>
        <w:spacing w:before="80"/>
        <w:rPr>
          <w:color w:val="000000" w:themeColor="text1"/>
          <w:sz w:val="28"/>
          <w:szCs w:val="28"/>
        </w:rPr>
      </w:pPr>
      <w:r>
        <w:rPr>
          <w:noProof/>
          <w:color w:val="000000" w:themeColor="text1"/>
          <w:sz w:val="28"/>
          <w:szCs w:val="28"/>
        </w:rPr>
        <mc:AlternateContent>
          <mc:Choice Requires="wps">
            <w:drawing>
              <wp:anchor distT="4294967294" distB="4294967294" distL="114300" distR="114300" simplePos="0" relativeHeight="251664384" behindDoc="0" locked="0" layoutInCell="1" allowOverlap="1" wp14:anchorId="3ECDF93A" wp14:editId="7EDEF8A3">
                <wp:simplePos x="0" y="0"/>
                <wp:positionH relativeFrom="column">
                  <wp:posOffset>2276475</wp:posOffset>
                </wp:positionH>
                <wp:positionV relativeFrom="paragraph">
                  <wp:posOffset>57784</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25pt,4.55pt" to="278.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"/>
            </w:pict>
          </mc:Fallback>
        </mc:AlternateContent>
      </w:r>
    </w:p>
    <w:p w:rsidR="001049EB" w:rsidRPr="00784884" w:rsidRDefault="001049EB" w:rsidP="00603906">
      <w:pPr>
        <w:spacing w:before="80"/>
        <w:jc w:val="center"/>
        <w:rPr>
          <w:b/>
          <w:color w:val="000000" w:themeColor="text1"/>
          <w:sz w:val="28"/>
          <w:szCs w:val="28"/>
        </w:rPr>
      </w:pPr>
      <w:r w:rsidRPr="00784884">
        <w:rPr>
          <w:b/>
          <w:color w:val="000000" w:themeColor="text1"/>
          <w:sz w:val="28"/>
          <w:szCs w:val="28"/>
        </w:rPr>
        <w:t>Phần I</w:t>
      </w:r>
    </w:p>
    <w:p w:rsidR="001049EB" w:rsidRPr="00784884" w:rsidRDefault="001049EB" w:rsidP="00603906">
      <w:pPr>
        <w:spacing w:before="80"/>
        <w:jc w:val="center"/>
        <w:rPr>
          <w:b/>
          <w:color w:val="000000" w:themeColor="text1"/>
          <w:sz w:val="26"/>
          <w:szCs w:val="26"/>
        </w:rPr>
      </w:pPr>
      <w:r w:rsidRPr="00784884">
        <w:rPr>
          <w:b/>
          <w:color w:val="000000" w:themeColor="text1"/>
          <w:sz w:val="26"/>
          <w:szCs w:val="26"/>
        </w:rPr>
        <w:t>KẾT QUẢ THỰC HIỆN NHIỆM VỤ</w:t>
      </w:r>
    </w:p>
    <w:p w:rsidR="001049EB" w:rsidRPr="00784884" w:rsidRDefault="001049EB" w:rsidP="00603906">
      <w:pPr>
        <w:spacing w:before="80"/>
        <w:jc w:val="center"/>
        <w:rPr>
          <w:b/>
          <w:color w:val="000000" w:themeColor="text1"/>
          <w:sz w:val="26"/>
          <w:szCs w:val="26"/>
        </w:rPr>
      </w:pPr>
      <w:r w:rsidRPr="00784884">
        <w:rPr>
          <w:b/>
          <w:color w:val="000000" w:themeColor="text1"/>
          <w:sz w:val="26"/>
          <w:szCs w:val="26"/>
        </w:rPr>
        <w:t xml:space="preserve"> CÔNG TÁC THI ĐUA, KHEN THƯỞNG NĂM 20</w:t>
      </w:r>
      <w:r>
        <w:rPr>
          <w:b/>
          <w:color w:val="000000" w:themeColor="text1"/>
          <w:sz w:val="26"/>
          <w:szCs w:val="26"/>
        </w:rPr>
        <w:t>2</w:t>
      </w:r>
      <w:r w:rsidR="00FE2DDF">
        <w:rPr>
          <w:b/>
          <w:color w:val="000000" w:themeColor="text1"/>
          <w:sz w:val="26"/>
          <w:szCs w:val="26"/>
        </w:rPr>
        <w:t>2</w:t>
      </w:r>
    </w:p>
    <w:p w:rsidR="001049EB" w:rsidRPr="00784884" w:rsidRDefault="001049EB" w:rsidP="00603906">
      <w:pPr>
        <w:spacing w:before="80"/>
        <w:rPr>
          <w:b/>
          <w:color w:val="000000" w:themeColor="text1"/>
          <w:sz w:val="28"/>
          <w:szCs w:val="28"/>
        </w:rPr>
      </w:pPr>
    </w:p>
    <w:p w:rsidR="001049EB" w:rsidRPr="00784884" w:rsidRDefault="001049EB" w:rsidP="00603906">
      <w:pPr>
        <w:spacing w:before="80"/>
        <w:ind w:firstLine="540"/>
        <w:jc w:val="both"/>
        <w:rPr>
          <w:b/>
          <w:color w:val="000000" w:themeColor="text1"/>
          <w:sz w:val="26"/>
          <w:szCs w:val="26"/>
        </w:rPr>
      </w:pPr>
      <w:r w:rsidRPr="00784884">
        <w:rPr>
          <w:b/>
          <w:color w:val="000000" w:themeColor="text1"/>
          <w:sz w:val="26"/>
          <w:szCs w:val="26"/>
        </w:rPr>
        <w:t>I. ĐẶC ĐIỂM, TÌNH HÌNH</w:t>
      </w:r>
    </w:p>
    <w:p w:rsidR="001049EB" w:rsidRPr="00784884" w:rsidRDefault="001049EB" w:rsidP="00603906">
      <w:pPr>
        <w:spacing w:before="80"/>
        <w:ind w:firstLine="540"/>
        <w:jc w:val="both"/>
        <w:rPr>
          <w:color w:val="000000" w:themeColor="text1"/>
          <w:spacing w:val="-4"/>
          <w:sz w:val="28"/>
          <w:szCs w:val="28"/>
        </w:rPr>
      </w:pPr>
      <w:r w:rsidRPr="00784884">
        <w:rPr>
          <w:color w:val="000000" w:themeColor="text1"/>
          <w:spacing w:val="-4"/>
          <w:sz w:val="28"/>
          <w:szCs w:val="28"/>
        </w:rPr>
        <w:t>Khái quát đặc điểm, tình hình; những thuận lợi, khó khăn của cơ quan, đơn vị, địa phương trong triển khai thực hiện công tác thi đua, khen thưởng năm 20</w:t>
      </w:r>
      <w:r>
        <w:rPr>
          <w:color w:val="000000" w:themeColor="text1"/>
          <w:spacing w:val="-4"/>
          <w:sz w:val="28"/>
          <w:szCs w:val="28"/>
        </w:rPr>
        <w:t>2</w:t>
      </w:r>
      <w:r w:rsidR="00FE2DDF">
        <w:rPr>
          <w:color w:val="000000" w:themeColor="text1"/>
          <w:spacing w:val="-4"/>
          <w:sz w:val="28"/>
          <w:szCs w:val="28"/>
        </w:rPr>
        <w:t>2</w:t>
      </w:r>
      <w:r w:rsidRPr="00784884">
        <w:rPr>
          <w:color w:val="000000" w:themeColor="text1"/>
          <w:spacing w:val="-4"/>
          <w:sz w:val="28"/>
          <w:szCs w:val="28"/>
        </w:rPr>
        <w:t>.</w:t>
      </w:r>
    </w:p>
    <w:p w:rsidR="001049EB" w:rsidRPr="00784884" w:rsidRDefault="001049EB" w:rsidP="00603906">
      <w:pPr>
        <w:spacing w:before="80"/>
        <w:ind w:firstLine="540"/>
        <w:jc w:val="both"/>
        <w:rPr>
          <w:b/>
          <w:color w:val="000000" w:themeColor="text1"/>
          <w:sz w:val="26"/>
          <w:szCs w:val="26"/>
        </w:rPr>
      </w:pPr>
      <w:r w:rsidRPr="00784884">
        <w:rPr>
          <w:b/>
          <w:color w:val="000000" w:themeColor="text1"/>
          <w:sz w:val="26"/>
          <w:szCs w:val="26"/>
        </w:rPr>
        <w:t>II. KẾT QUẢ THỰC HIỆN</w:t>
      </w:r>
    </w:p>
    <w:p w:rsidR="001049EB" w:rsidRPr="00784884" w:rsidRDefault="001049EB" w:rsidP="00603906">
      <w:pPr>
        <w:spacing w:before="80"/>
        <w:ind w:firstLine="540"/>
        <w:jc w:val="both"/>
        <w:rPr>
          <w:b/>
          <w:color w:val="000000" w:themeColor="text1"/>
          <w:sz w:val="28"/>
          <w:szCs w:val="28"/>
        </w:rPr>
      </w:pPr>
      <w:r w:rsidRPr="00784884">
        <w:rPr>
          <w:b/>
          <w:color w:val="000000" w:themeColor="text1"/>
          <w:sz w:val="28"/>
          <w:szCs w:val="28"/>
        </w:rPr>
        <w:t>1. Lãnh đạo, chỉ đạo thực hiện công tác thi đua, khen thưởng</w:t>
      </w:r>
    </w:p>
    <w:p w:rsidR="001049EB" w:rsidRPr="00784884" w:rsidRDefault="001049EB" w:rsidP="00603906">
      <w:pPr>
        <w:spacing w:before="80" w:line="320" w:lineRule="exact"/>
        <w:ind w:firstLine="709"/>
        <w:jc w:val="both"/>
        <w:rPr>
          <w:bCs/>
          <w:color w:val="000000" w:themeColor="text1"/>
          <w:sz w:val="28"/>
          <w:szCs w:val="28"/>
          <w:lang w:val="nl-NL"/>
        </w:rPr>
      </w:pPr>
      <w:r w:rsidRPr="00784884">
        <w:rPr>
          <w:color w:val="000000" w:themeColor="text1"/>
          <w:sz w:val="28"/>
          <w:szCs w:val="28"/>
        </w:rPr>
        <w:t xml:space="preserve">- Tổ chức phát động phong trào thi đua thực hiện </w:t>
      </w:r>
      <w:r>
        <w:rPr>
          <w:color w:val="000000" w:themeColor="text1"/>
          <w:sz w:val="28"/>
          <w:szCs w:val="28"/>
        </w:rPr>
        <w:t>các chương trình, kế hoạch của huyện</w:t>
      </w:r>
      <w:r w:rsidRPr="00784884">
        <w:rPr>
          <w:bCs/>
          <w:color w:val="000000" w:themeColor="text1"/>
          <w:sz w:val="28"/>
          <w:szCs w:val="28"/>
          <w:lang w:val="nl-NL"/>
        </w:rPr>
        <w:t>;</w:t>
      </w:r>
    </w:p>
    <w:p w:rsidR="001049EB" w:rsidRPr="00784884" w:rsidRDefault="001049EB" w:rsidP="00603906">
      <w:pPr>
        <w:spacing w:before="80" w:line="320" w:lineRule="exact"/>
        <w:ind w:firstLine="709"/>
        <w:jc w:val="both"/>
        <w:rPr>
          <w:color w:val="000000" w:themeColor="text1"/>
          <w:sz w:val="28"/>
          <w:szCs w:val="28"/>
          <w:lang w:val="pt-BR"/>
        </w:rPr>
      </w:pPr>
      <w:r w:rsidRPr="00784884">
        <w:rPr>
          <w:color w:val="000000" w:themeColor="text1"/>
          <w:sz w:val="28"/>
          <w:szCs w:val="28"/>
        </w:rPr>
        <w:t>- Thực hiện Nghị định số 91/2017/NĐ-CP ngày 31/7/2017 của Chính phủ quy định chi tiết thi hành một số điề</w:t>
      </w:r>
      <w:r>
        <w:rPr>
          <w:color w:val="000000" w:themeColor="text1"/>
          <w:sz w:val="28"/>
          <w:szCs w:val="28"/>
        </w:rPr>
        <w:t xml:space="preserve">u của Luật Thi đua, khen thưởng; </w:t>
      </w:r>
      <w:r w:rsidRPr="00784884">
        <w:rPr>
          <w:color w:val="000000" w:themeColor="text1"/>
          <w:sz w:val="28"/>
          <w:szCs w:val="28"/>
          <w:lang w:val="pt-BR"/>
        </w:rPr>
        <w:t>Quyết định số 05/2019/QĐ-UBND ngày 15/3/2019 của UBND tỉnh ban hành Quy định về công tác Thi đua Khen thưởng trên địa bàn tỉnh Nam Định</w:t>
      </w:r>
      <w:r>
        <w:rPr>
          <w:color w:val="000000" w:themeColor="text1"/>
          <w:sz w:val="28"/>
          <w:szCs w:val="28"/>
          <w:lang w:val="pt-BR"/>
        </w:rPr>
        <w:t xml:space="preserve">; </w:t>
      </w:r>
      <w:r w:rsidRPr="00A601C3">
        <w:rPr>
          <w:color w:val="000000"/>
          <w:sz w:val="28"/>
          <w:szCs w:val="28"/>
          <w:lang w:val="nl-NL"/>
        </w:rPr>
        <w:t>Quyết định số 22/2020/QĐ-UBND ngày 15 tháng 7 năm 2020 của UBND tỉnh sửa đổi, bổ sung  một số điều của Quy định về công tác thi đua, khen thưởng trên địa bàn tỉnh Nam Định ban hành theo Quyết định số 05/2019/QĐ-UBND ngày 15 tháng 3 năm 2019 của UBND tỉnh</w:t>
      </w:r>
      <w:r w:rsidRPr="00784884">
        <w:rPr>
          <w:color w:val="000000" w:themeColor="text1"/>
          <w:sz w:val="28"/>
          <w:szCs w:val="28"/>
          <w:lang w:val="pt-BR"/>
        </w:rPr>
        <w:t>.</w:t>
      </w:r>
    </w:p>
    <w:p w:rsidR="001049EB" w:rsidRPr="0035199E" w:rsidRDefault="001049EB" w:rsidP="00603906">
      <w:pPr>
        <w:spacing w:before="80" w:line="320" w:lineRule="exact"/>
        <w:ind w:firstLine="709"/>
        <w:jc w:val="both"/>
        <w:rPr>
          <w:color w:val="000000"/>
          <w:sz w:val="28"/>
          <w:szCs w:val="28"/>
        </w:rPr>
      </w:pPr>
      <w:r w:rsidRPr="0035199E">
        <w:rPr>
          <w:bCs/>
          <w:color w:val="000000"/>
          <w:sz w:val="28"/>
          <w:szCs w:val="28"/>
          <w:lang w:val="nl-NL"/>
        </w:rPr>
        <w:t xml:space="preserve">- Thực hiện </w:t>
      </w:r>
      <w:r w:rsidR="000F4A7B">
        <w:rPr>
          <w:color w:val="000000"/>
          <w:sz w:val="28"/>
          <w:szCs w:val="28"/>
        </w:rPr>
        <w:t>Kế hoạch</w:t>
      </w:r>
      <w:r w:rsidRPr="0035199E">
        <w:rPr>
          <w:color w:val="000000"/>
          <w:sz w:val="28"/>
          <w:szCs w:val="28"/>
        </w:rPr>
        <w:t xml:space="preserve"> số </w:t>
      </w:r>
      <w:r w:rsidR="00FE2DDF">
        <w:rPr>
          <w:color w:val="000000"/>
          <w:sz w:val="28"/>
          <w:szCs w:val="28"/>
        </w:rPr>
        <w:t>43</w:t>
      </w:r>
      <w:r w:rsidRPr="0035199E">
        <w:rPr>
          <w:color w:val="000000"/>
          <w:sz w:val="28"/>
          <w:szCs w:val="28"/>
        </w:rPr>
        <w:t xml:space="preserve">/UBND-NV ngày </w:t>
      </w:r>
      <w:r w:rsidR="00FE2DDF">
        <w:rPr>
          <w:color w:val="000000"/>
          <w:sz w:val="28"/>
          <w:szCs w:val="28"/>
        </w:rPr>
        <w:t>17/3/2022</w:t>
      </w:r>
      <w:r w:rsidRPr="0035199E">
        <w:rPr>
          <w:color w:val="000000"/>
          <w:sz w:val="28"/>
          <w:szCs w:val="28"/>
        </w:rPr>
        <w:t xml:space="preserve"> của UBND huyện về việc </w:t>
      </w:r>
      <w:r w:rsidR="000F4A7B">
        <w:rPr>
          <w:color w:val="000000"/>
          <w:sz w:val="28"/>
          <w:szCs w:val="28"/>
        </w:rPr>
        <w:t>triển khai thực hiện công tác Thi đua, khen thưởng</w:t>
      </w:r>
      <w:r w:rsidRPr="0035199E">
        <w:rPr>
          <w:color w:val="000000"/>
          <w:sz w:val="28"/>
          <w:szCs w:val="28"/>
        </w:rPr>
        <w:t xml:space="preserve"> năm 20</w:t>
      </w:r>
      <w:r>
        <w:rPr>
          <w:color w:val="000000"/>
          <w:sz w:val="28"/>
          <w:szCs w:val="28"/>
        </w:rPr>
        <w:t>2</w:t>
      </w:r>
      <w:r w:rsidR="00FE2DDF">
        <w:rPr>
          <w:color w:val="000000"/>
          <w:sz w:val="28"/>
          <w:szCs w:val="28"/>
        </w:rPr>
        <w:t>2</w:t>
      </w:r>
      <w:r w:rsidRPr="0035199E">
        <w:rPr>
          <w:color w:val="000000"/>
          <w:sz w:val="28"/>
          <w:szCs w:val="28"/>
        </w:rPr>
        <w:t>.</w:t>
      </w:r>
    </w:p>
    <w:p w:rsidR="001049EB" w:rsidRPr="00784884" w:rsidRDefault="001049EB" w:rsidP="00603906">
      <w:pPr>
        <w:spacing w:before="80"/>
        <w:ind w:firstLine="540"/>
        <w:jc w:val="both"/>
        <w:rPr>
          <w:color w:val="000000" w:themeColor="text1"/>
          <w:spacing w:val="-2"/>
          <w:sz w:val="28"/>
          <w:szCs w:val="28"/>
        </w:rPr>
      </w:pPr>
      <w:r w:rsidRPr="00784884">
        <w:rPr>
          <w:color w:val="000000" w:themeColor="text1"/>
          <w:sz w:val="28"/>
          <w:szCs w:val="28"/>
        </w:rPr>
        <w:t xml:space="preserve">- Thực hiện các chương trình, kế hoạch </w:t>
      </w:r>
      <w:r w:rsidRPr="00784884">
        <w:rPr>
          <w:color w:val="000000" w:themeColor="text1"/>
          <w:spacing w:val="-2"/>
          <w:sz w:val="28"/>
          <w:szCs w:val="28"/>
        </w:rPr>
        <w:t>của Trung ương, của tỉnh</w:t>
      </w:r>
      <w:r w:rsidR="00BD7DB6">
        <w:rPr>
          <w:color w:val="000000" w:themeColor="text1"/>
          <w:spacing w:val="-2"/>
          <w:sz w:val="28"/>
          <w:szCs w:val="28"/>
        </w:rPr>
        <w:t>, của huyện</w:t>
      </w:r>
      <w:r w:rsidRPr="00784884">
        <w:rPr>
          <w:color w:val="000000" w:themeColor="text1"/>
          <w:spacing w:val="-2"/>
          <w:sz w:val="28"/>
          <w:szCs w:val="28"/>
        </w:rPr>
        <w:t xml:space="preserve"> đối với việc tổ chức, triển khai thực hiện các phong trào thi đua, công tác khen thưởng năm 20</w:t>
      </w:r>
      <w:r>
        <w:rPr>
          <w:color w:val="000000" w:themeColor="text1"/>
          <w:spacing w:val="-2"/>
          <w:sz w:val="28"/>
          <w:szCs w:val="28"/>
        </w:rPr>
        <w:t>2</w:t>
      </w:r>
      <w:r w:rsidR="00FE2DDF">
        <w:rPr>
          <w:color w:val="000000" w:themeColor="text1"/>
          <w:spacing w:val="-2"/>
          <w:sz w:val="28"/>
          <w:szCs w:val="28"/>
        </w:rPr>
        <w:t>2</w:t>
      </w:r>
      <w:r w:rsidRPr="00784884">
        <w:rPr>
          <w:color w:val="000000" w:themeColor="text1"/>
          <w:spacing w:val="-2"/>
          <w:sz w:val="28"/>
          <w:szCs w:val="28"/>
        </w:rPr>
        <w:t xml:space="preserve">. </w:t>
      </w:r>
    </w:p>
    <w:p w:rsidR="001049EB" w:rsidRPr="0035199E" w:rsidRDefault="001049EB" w:rsidP="00603906">
      <w:pPr>
        <w:spacing w:before="80"/>
        <w:ind w:right="175" w:firstLine="720"/>
        <w:jc w:val="both"/>
        <w:rPr>
          <w:b/>
          <w:sz w:val="28"/>
          <w:szCs w:val="28"/>
        </w:rPr>
      </w:pPr>
      <w:r w:rsidRPr="0035199E">
        <w:rPr>
          <w:b/>
          <w:sz w:val="28"/>
          <w:szCs w:val="28"/>
        </w:rPr>
        <w:t>2. Kết quả tổ chức phong trào thi đua</w:t>
      </w:r>
    </w:p>
    <w:p w:rsidR="001049EB" w:rsidRPr="006B7A10" w:rsidRDefault="001049EB" w:rsidP="00603906">
      <w:pPr>
        <w:spacing w:before="80"/>
        <w:ind w:right="175" w:firstLine="720"/>
        <w:jc w:val="both"/>
        <w:rPr>
          <w:sz w:val="28"/>
          <w:szCs w:val="28"/>
        </w:rPr>
      </w:pPr>
      <w:r w:rsidRPr="0035199E">
        <w:rPr>
          <w:sz w:val="28"/>
          <w:szCs w:val="28"/>
        </w:rPr>
        <w:t xml:space="preserve">a) Kết quả tổ chức thực hiện 04 phong trào thi đua “Cả nước chung sức xây dựng nông thôn mới”; “Doanh nghiệp </w:t>
      </w:r>
      <w:r w:rsidR="00C475A4">
        <w:rPr>
          <w:sz w:val="28"/>
          <w:szCs w:val="28"/>
        </w:rPr>
        <w:t>Vụ Bản</w:t>
      </w:r>
      <w:r w:rsidRPr="0035199E">
        <w:rPr>
          <w:sz w:val="28"/>
          <w:szCs w:val="28"/>
        </w:rPr>
        <w:t xml:space="preserve"> hội nhập và phát triển”, “Chung tay vì người nghèo - không để ai bị bỏ lại phía sau”; </w:t>
      </w:r>
      <w:r w:rsidRPr="0035199E">
        <w:rPr>
          <w:color w:val="000000"/>
          <w:sz w:val="28"/>
          <w:szCs w:val="28"/>
        </w:rPr>
        <w:t xml:space="preserve">“Cán bộ, công </w:t>
      </w:r>
      <w:r w:rsidRPr="0035199E">
        <w:rPr>
          <w:color w:val="000000"/>
          <w:sz w:val="28"/>
          <w:szCs w:val="28"/>
        </w:rPr>
        <w:lastRenderedPageBreak/>
        <w:t>chức, viên chức huyện Vụ Bản thi đua thực hiện văn hóa công sở</w:t>
      </w:r>
      <w:r w:rsidR="00FE2DDF">
        <w:rPr>
          <w:color w:val="000000"/>
          <w:sz w:val="28"/>
          <w:szCs w:val="28"/>
        </w:rPr>
        <w:t>”…</w:t>
      </w:r>
      <w:r w:rsidR="0047029E">
        <w:rPr>
          <w:sz w:val="28"/>
          <w:szCs w:val="28"/>
        </w:rPr>
        <w:t xml:space="preserve">; </w:t>
      </w:r>
      <w:r w:rsidRPr="0035199E">
        <w:rPr>
          <w:sz w:val="28"/>
          <w:szCs w:val="28"/>
        </w:rPr>
        <w:t>các phong trào thi đua do Bộ, ngành Trung ương, UBND tỉnh, UBND huyện phát động.</w:t>
      </w:r>
    </w:p>
    <w:p w:rsidR="001049EB" w:rsidRPr="0035199E" w:rsidRDefault="001049EB" w:rsidP="00603906">
      <w:pPr>
        <w:spacing w:before="80"/>
        <w:ind w:right="175" w:firstLine="720"/>
        <w:jc w:val="both"/>
        <w:rPr>
          <w:sz w:val="28"/>
          <w:szCs w:val="28"/>
        </w:rPr>
      </w:pPr>
      <w:r w:rsidRPr="0035199E">
        <w:rPr>
          <w:sz w:val="28"/>
          <w:szCs w:val="28"/>
        </w:rPr>
        <w:t>b) Kết quả tổ chức thực hiện các phong trào thi đua các cuộc vận động của đơn vị, địa phương phát động, cụ thể;</w:t>
      </w:r>
    </w:p>
    <w:p w:rsidR="001049EB" w:rsidRPr="0035199E" w:rsidRDefault="001049EB" w:rsidP="00603906">
      <w:pPr>
        <w:spacing w:before="80"/>
        <w:ind w:right="175" w:firstLine="720"/>
        <w:jc w:val="both"/>
        <w:rPr>
          <w:sz w:val="28"/>
          <w:szCs w:val="28"/>
        </w:rPr>
      </w:pPr>
      <w:r w:rsidRPr="0035199E">
        <w:rPr>
          <w:sz w:val="28"/>
          <w:szCs w:val="28"/>
        </w:rPr>
        <w:t xml:space="preserve">-  Nêu rõ tên gọi, nội dung của phong trào thi đua đã được đơn vị, địa phương tổ chức, triển khai; </w:t>
      </w:r>
    </w:p>
    <w:p w:rsidR="001049EB" w:rsidRPr="0035199E" w:rsidRDefault="001049EB" w:rsidP="00603906">
      <w:pPr>
        <w:spacing w:before="80"/>
        <w:ind w:right="175" w:firstLine="720"/>
        <w:jc w:val="both"/>
        <w:rPr>
          <w:spacing w:val="-10"/>
          <w:sz w:val="28"/>
          <w:szCs w:val="28"/>
        </w:rPr>
      </w:pPr>
      <w:r w:rsidRPr="0035199E">
        <w:rPr>
          <w:sz w:val="28"/>
          <w:szCs w:val="28"/>
        </w:rPr>
        <w:t xml:space="preserve">- Hiệu quả tích cực của các </w:t>
      </w:r>
      <w:r w:rsidRPr="0035199E">
        <w:rPr>
          <w:spacing w:val="-10"/>
          <w:sz w:val="28"/>
          <w:szCs w:val="28"/>
        </w:rPr>
        <w:t>phong trào thi đua đối với việc thực hiện nhiệm vụ chính trị, thực hiện các chỉ tiêu phát triển kinh tế - xã hội của địa phương, đơn vị.</w:t>
      </w:r>
    </w:p>
    <w:p w:rsidR="001049EB" w:rsidRPr="006B7A10" w:rsidRDefault="001049EB" w:rsidP="00603906">
      <w:pPr>
        <w:spacing w:before="80"/>
        <w:ind w:right="175" w:firstLine="720"/>
        <w:jc w:val="both"/>
        <w:rPr>
          <w:b/>
          <w:sz w:val="28"/>
          <w:szCs w:val="28"/>
        </w:rPr>
      </w:pPr>
      <w:r w:rsidRPr="006B7A10">
        <w:rPr>
          <w:b/>
          <w:sz w:val="28"/>
          <w:szCs w:val="28"/>
        </w:rPr>
        <w:t>3. Công tác khen thưởng</w:t>
      </w:r>
    </w:p>
    <w:p w:rsidR="001049EB" w:rsidRPr="006B7A10" w:rsidRDefault="001049EB" w:rsidP="00603906">
      <w:pPr>
        <w:spacing w:before="80"/>
        <w:ind w:right="175" w:firstLine="720"/>
        <w:jc w:val="both"/>
        <w:rPr>
          <w:sz w:val="28"/>
          <w:szCs w:val="28"/>
        </w:rPr>
      </w:pPr>
      <w:r w:rsidRPr="006B7A10">
        <w:rPr>
          <w:sz w:val="28"/>
          <w:szCs w:val="28"/>
        </w:rPr>
        <w:t xml:space="preserve">- Nội dung </w:t>
      </w:r>
      <w:r>
        <w:rPr>
          <w:sz w:val="28"/>
          <w:szCs w:val="28"/>
        </w:rPr>
        <w:t>đã thực hiện nhằm đ</w:t>
      </w:r>
      <w:r w:rsidRPr="006B7A10">
        <w:rPr>
          <w:sz w:val="28"/>
          <w:szCs w:val="28"/>
        </w:rPr>
        <w:t>ổi mới, nâng cao chất lượng công tác khen thưởng</w:t>
      </w:r>
      <w:r>
        <w:rPr>
          <w:sz w:val="28"/>
          <w:szCs w:val="28"/>
        </w:rPr>
        <w:t xml:space="preserve"> tại cơ quan, đơn vị, địa phương</w:t>
      </w:r>
      <w:r w:rsidRPr="006B7A10">
        <w:rPr>
          <w:sz w:val="28"/>
          <w:szCs w:val="28"/>
        </w:rPr>
        <w:t>.</w:t>
      </w:r>
    </w:p>
    <w:p w:rsidR="00FE2DDF" w:rsidRDefault="001049EB" w:rsidP="00603906">
      <w:pPr>
        <w:spacing w:before="80"/>
        <w:ind w:right="175" w:firstLine="720"/>
        <w:jc w:val="both"/>
        <w:rPr>
          <w:sz w:val="28"/>
          <w:szCs w:val="28"/>
        </w:rPr>
      </w:pPr>
      <w:r>
        <w:rPr>
          <w:sz w:val="28"/>
          <w:szCs w:val="28"/>
        </w:rPr>
        <w:t xml:space="preserve">+ </w:t>
      </w:r>
      <w:r w:rsidRPr="006B7A10">
        <w:rPr>
          <w:sz w:val="28"/>
          <w:szCs w:val="28"/>
        </w:rPr>
        <w:t xml:space="preserve">Đánh giá thay đổi </w:t>
      </w:r>
      <w:r w:rsidR="00FE2DDF">
        <w:rPr>
          <w:sz w:val="28"/>
          <w:szCs w:val="28"/>
        </w:rPr>
        <w:t>tăng, giảm số lượng, tỷ lệ khen.</w:t>
      </w:r>
    </w:p>
    <w:p w:rsidR="00FE2DDF" w:rsidRDefault="001049EB" w:rsidP="00603906">
      <w:pPr>
        <w:spacing w:before="80"/>
        <w:ind w:right="175" w:firstLine="720"/>
        <w:jc w:val="both"/>
        <w:rPr>
          <w:sz w:val="28"/>
          <w:szCs w:val="28"/>
        </w:rPr>
      </w:pPr>
      <w:r>
        <w:rPr>
          <w:sz w:val="28"/>
          <w:szCs w:val="28"/>
        </w:rPr>
        <w:t>+ Đ</w:t>
      </w:r>
      <w:r w:rsidRPr="006B7A10">
        <w:rPr>
          <w:sz w:val="28"/>
          <w:szCs w:val="28"/>
        </w:rPr>
        <w:t>ánh giá chất lượn</w:t>
      </w:r>
      <w:r w:rsidR="00FE2DDF">
        <w:rPr>
          <w:sz w:val="28"/>
          <w:szCs w:val="28"/>
        </w:rPr>
        <w:t>g, kết quả và tỷ lệ khen thưởng.</w:t>
      </w:r>
    </w:p>
    <w:p w:rsidR="001049EB" w:rsidRPr="006B7A10" w:rsidRDefault="001049EB" w:rsidP="00603906">
      <w:pPr>
        <w:spacing w:before="80"/>
        <w:ind w:right="175" w:firstLine="720"/>
        <w:jc w:val="both"/>
        <w:rPr>
          <w:b/>
          <w:sz w:val="28"/>
          <w:szCs w:val="28"/>
        </w:rPr>
      </w:pPr>
      <w:r w:rsidRPr="006B7A10">
        <w:rPr>
          <w:b/>
          <w:sz w:val="28"/>
          <w:szCs w:val="28"/>
        </w:rPr>
        <w:t>4. Công tác tuyên truyền, nhân rộng điển hình tiên tiến</w:t>
      </w:r>
    </w:p>
    <w:p w:rsidR="00FE2DDF" w:rsidRDefault="001049EB" w:rsidP="00603906">
      <w:pPr>
        <w:spacing w:before="80"/>
        <w:ind w:right="175" w:firstLine="720"/>
        <w:jc w:val="both"/>
        <w:rPr>
          <w:sz w:val="28"/>
          <w:szCs w:val="28"/>
        </w:rPr>
      </w:pPr>
      <w:r w:rsidRPr="006B7A10">
        <w:rPr>
          <w:sz w:val="28"/>
          <w:szCs w:val="28"/>
        </w:rPr>
        <w:t xml:space="preserve">- Đánh giá kết quả tổ chức thực hiện kế hoạch tuyên truyền các phong trào thi đua yêu nước, các điển hình tiên tiến, mô hình mới, nhân tố mới năm </w:t>
      </w:r>
      <w:r>
        <w:rPr>
          <w:sz w:val="28"/>
          <w:szCs w:val="28"/>
        </w:rPr>
        <w:t>202</w:t>
      </w:r>
      <w:r w:rsidR="00FE2DDF">
        <w:rPr>
          <w:sz w:val="28"/>
          <w:szCs w:val="28"/>
        </w:rPr>
        <w:t>2</w:t>
      </w:r>
      <w:r w:rsidRPr="006B7A10">
        <w:rPr>
          <w:sz w:val="28"/>
          <w:szCs w:val="28"/>
        </w:rPr>
        <w:t xml:space="preserve"> </w:t>
      </w:r>
    </w:p>
    <w:p w:rsidR="001049EB" w:rsidRPr="006B7A10" w:rsidRDefault="001049EB" w:rsidP="00603906">
      <w:pPr>
        <w:spacing w:before="80"/>
        <w:ind w:right="175" w:firstLine="720"/>
        <w:jc w:val="both"/>
        <w:rPr>
          <w:sz w:val="28"/>
          <w:szCs w:val="28"/>
        </w:rPr>
      </w:pPr>
      <w:r w:rsidRPr="006B7A10">
        <w:rPr>
          <w:sz w:val="28"/>
          <w:szCs w:val="28"/>
        </w:rPr>
        <w:t>- Nêu rõ biện pháp, phương pháp tuyên truyền, phát hiện, nhân rộng điển hình tiên tiến.</w:t>
      </w:r>
    </w:p>
    <w:p w:rsidR="001049EB" w:rsidRPr="006B7A10" w:rsidRDefault="00FE2DDF" w:rsidP="00603906">
      <w:pPr>
        <w:spacing w:before="80"/>
        <w:ind w:right="175" w:firstLine="720"/>
        <w:jc w:val="both"/>
        <w:rPr>
          <w:b/>
          <w:sz w:val="28"/>
          <w:szCs w:val="28"/>
        </w:rPr>
      </w:pPr>
      <w:r>
        <w:rPr>
          <w:b/>
          <w:sz w:val="28"/>
          <w:szCs w:val="28"/>
        </w:rPr>
        <w:t>5</w:t>
      </w:r>
      <w:r w:rsidR="001049EB" w:rsidRPr="006B7A10">
        <w:rPr>
          <w:b/>
          <w:sz w:val="28"/>
          <w:szCs w:val="28"/>
        </w:rPr>
        <w:t>. Quỹ thi đua, khen thưởng</w:t>
      </w:r>
      <w:r w:rsidR="002515D7">
        <w:rPr>
          <w:b/>
          <w:sz w:val="28"/>
          <w:szCs w:val="28"/>
        </w:rPr>
        <w:t xml:space="preserve"> </w:t>
      </w:r>
      <w:r w:rsidR="00F74372">
        <w:rPr>
          <w:b/>
          <w:sz w:val="28"/>
          <w:szCs w:val="28"/>
        </w:rPr>
        <w:t>(Đối với các đơn vị có quỹ TĐKT)</w:t>
      </w:r>
    </w:p>
    <w:p w:rsidR="001049EB" w:rsidRPr="006B7A10" w:rsidRDefault="001049EB" w:rsidP="00603906">
      <w:pPr>
        <w:spacing w:before="80"/>
        <w:ind w:right="175" w:firstLine="720"/>
        <w:jc w:val="both"/>
        <w:rPr>
          <w:sz w:val="28"/>
          <w:szCs w:val="28"/>
        </w:rPr>
      </w:pPr>
      <w:r w:rsidRPr="006B7A10">
        <w:rPr>
          <w:sz w:val="28"/>
          <w:szCs w:val="28"/>
        </w:rPr>
        <w:t xml:space="preserve">Công tác trích lập, quản lý, sử dụng Quỹ thi đua, khen thưởng của </w:t>
      </w:r>
      <w:r>
        <w:rPr>
          <w:sz w:val="28"/>
          <w:szCs w:val="28"/>
        </w:rPr>
        <w:t>c</w:t>
      </w:r>
      <w:r w:rsidR="002515D7">
        <w:rPr>
          <w:sz w:val="28"/>
          <w:szCs w:val="28"/>
        </w:rPr>
        <w:t>á</w:t>
      </w:r>
      <w:r>
        <w:rPr>
          <w:sz w:val="28"/>
          <w:szCs w:val="28"/>
        </w:rPr>
        <w:t xml:space="preserve">c cơ quan, </w:t>
      </w:r>
      <w:r w:rsidRPr="006B7A10">
        <w:rPr>
          <w:sz w:val="28"/>
          <w:szCs w:val="28"/>
        </w:rPr>
        <w:t>đơn vị, địa phương; thuận lợi, khó khăn.</w:t>
      </w:r>
    </w:p>
    <w:p w:rsidR="001049EB" w:rsidRPr="006B7A10" w:rsidRDefault="001049EB" w:rsidP="00603906">
      <w:pPr>
        <w:spacing w:before="80"/>
        <w:ind w:right="175" w:firstLine="720"/>
        <w:jc w:val="both"/>
        <w:rPr>
          <w:b/>
          <w:sz w:val="26"/>
          <w:szCs w:val="26"/>
        </w:rPr>
      </w:pPr>
      <w:r w:rsidRPr="006B7A10">
        <w:rPr>
          <w:b/>
          <w:sz w:val="26"/>
          <w:szCs w:val="26"/>
        </w:rPr>
        <w:t>III. ĐÁNH GIÁ CHUNG</w:t>
      </w:r>
    </w:p>
    <w:p w:rsidR="001049EB" w:rsidRPr="006B7A10" w:rsidRDefault="001049EB" w:rsidP="00603906">
      <w:pPr>
        <w:spacing w:before="80"/>
        <w:ind w:right="175" w:firstLine="720"/>
        <w:jc w:val="both"/>
        <w:rPr>
          <w:sz w:val="28"/>
          <w:szCs w:val="28"/>
        </w:rPr>
      </w:pPr>
      <w:r w:rsidRPr="006B7A10">
        <w:rPr>
          <w:sz w:val="28"/>
          <w:szCs w:val="28"/>
        </w:rPr>
        <w:t>1. Ưu điểm</w:t>
      </w:r>
    </w:p>
    <w:p w:rsidR="001049EB" w:rsidRPr="006B7A10" w:rsidRDefault="001049EB" w:rsidP="00603906">
      <w:pPr>
        <w:spacing w:before="80"/>
        <w:ind w:right="175" w:firstLine="720"/>
        <w:jc w:val="both"/>
        <w:rPr>
          <w:sz w:val="28"/>
          <w:szCs w:val="28"/>
        </w:rPr>
      </w:pPr>
      <w:r w:rsidRPr="006B7A10">
        <w:rPr>
          <w:sz w:val="28"/>
          <w:szCs w:val="28"/>
        </w:rPr>
        <w:t xml:space="preserve">2. Hạn chế, </w:t>
      </w:r>
      <w:r>
        <w:rPr>
          <w:sz w:val="28"/>
          <w:szCs w:val="28"/>
        </w:rPr>
        <w:t>tồn tại</w:t>
      </w:r>
    </w:p>
    <w:p w:rsidR="001049EB" w:rsidRPr="006B7A10" w:rsidRDefault="001049EB" w:rsidP="00603906">
      <w:pPr>
        <w:spacing w:before="80"/>
        <w:ind w:right="175" w:firstLine="720"/>
        <w:jc w:val="both"/>
        <w:rPr>
          <w:sz w:val="28"/>
          <w:szCs w:val="28"/>
        </w:rPr>
      </w:pPr>
      <w:r w:rsidRPr="006B7A10">
        <w:rPr>
          <w:sz w:val="28"/>
          <w:szCs w:val="28"/>
        </w:rPr>
        <w:t>3. Nguyên nhân tồn tại, hạn chế</w:t>
      </w:r>
    </w:p>
    <w:p w:rsidR="001049EB" w:rsidRPr="006B7A10" w:rsidRDefault="001049EB" w:rsidP="00603906">
      <w:pPr>
        <w:spacing w:before="80"/>
        <w:ind w:right="175" w:firstLine="720"/>
        <w:jc w:val="both"/>
        <w:rPr>
          <w:sz w:val="28"/>
          <w:szCs w:val="28"/>
        </w:rPr>
      </w:pPr>
      <w:r w:rsidRPr="006B7A10">
        <w:rPr>
          <w:sz w:val="28"/>
          <w:szCs w:val="28"/>
        </w:rPr>
        <w:t>4. Giải pháp/biện pháp khắc phục</w:t>
      </w:r>
    </w:p>
    <w:p w:rsidR="001049EB" w:rsidRPr="006B7A10" w:rsidRDefault="001049EB" w:rsidP="00603906">
      <w:pPr>
        <w:spacing w:before="80"/>
        <w:ind w:right="175" w:firstLine="720"/>
        <w:jc w:val="both"/>
        <w:rPr>
          <w:b/>
          <w:sz w:val="26"/>
          <w:szCs w:val="26"/>
        </w:rPr>
      </w:pPr>
      <w:r w:rsidRPr="006B7A10">
        <w:rPr>
          <w:b/>
          <w:sz w:val="26"/>
          <w:szCs w:val="26"/>
        </w:rPr>
        <w:t>IV. ĐỀ XUẤT, KIẾN NGHỊ</w:t>
      </w:r>
    </w:p>
    <w:p w:rsidR="001049EB" w:rsidRDefault="001049EB" w:rsidP="00603906">
      <w:pPr>
        <w:spacing w:before="80"/>
        <w:ind w:right="175" w:firstLine="720"/>
        <w:jc w:val="both"/>
        <w:rPr>
          <w:sz w:val="28"/>
          <w:szCs w:val="28"/>
        </w:rPr>
      </w:pPr>
      <w:r>
        <w:rPr>
          <w:sz w:val="28"/>
          <w:szCs w:val="28"/>
        </w:rPr>
        <w:t xml:space="preserve">1. </w:t>
      </w:r>
      <w:r w:rsidRPr="006B7A10">
        <w:rPr>
          <w:sz w:val="28"/>
          <w:szCs w:val="28"/>
        </w:rPr>
        <w:t xml:space="preserve">Đối với </w:t>
      </w:r>
      <w:r>
        <w:rPr>
          <w:sz w:val="28"/>
          <w:szCs w:val="28"/>
        </w:rPr>
        <w:t>Ủy ban nhân dân</w:t>
      </w:r>
      <w:r w:rsidRPr="006B7A10">
        <w:rPr>
          <w:sz w:val="28"/>
          <w:szCs w:val="28"/>
        </w:rPr>
        <w:t xml:space="preserve"> </w:t>
      </w:r>
      <w:r>
        <w:rPr>
          <w:sz w:val="28"/>
          <w:szCs w:val="28"/>
        </w:rPr>
        <w:t>huyện</w:t>
      </w:r>
    </w:p>
    <w:p w:rsidR="001049EB" w:rsidRDefault="001049EB" w:rsidP="00603906">
      <w:pPr>
        <w:spacing w:before="80"/>
        <w:ind w:right="175" w:firstLine="720"/>
        <w:jc w:val="both"/>
        <w:rPr>
          <w:sz w:val="28"/>
          <w:szCs w:val="28"/>
        </w:rPr>
      </w:pPr>
      <w:r>
        <w:rPr>
          <w:sz w:val="28"/>
          <w:szCs w:val="28"/>
        </w:rPr>
        <w:t xml:space="preserve">2. Đối với </w:t>
      </w:r>
      <w:r w:rsidRPr="00C54D72">
        <w:rPr>
          <w:sz w:val="28"/>
          <w:szCs w:val="28"/>
        </w:rPr>
        <w:t xml:space="preserve"> </w:t>
      </w:r>
      <w:r w:rsidRPr="006B7A10">
        <w:rPr>
          <w:sz w:val="28"/>
          <w:szCs w:val="28"/>
        </w:rPr>
        <w:t xml:space="preserve">Hội </w:t>
      </w:r>
      <w:r>
        <w:rPr>
          <w:sz w:val="28"/>
          <w:szCs w:val="28"/>
        </w:rPr>
        <w:t>đồng Thi đua - Khen thưởng huyện</w:t>
      </w:r>
    </w:p>
    <w:p w:rsidR="001049EB" w:rsidRPr="006B7A10" w:rsidRDefault="001049EB" w:rsidP="00603906">
      <w:pPr>
        <w:spacing w:before="80"/>
        <w:ind w:right="175"/>
        <w:jc w:val="center"/>
        <w:rPr>
          <w:b/>
          <w:sz w:val="28"/>
          <w:szCs w:val="28"/>
        </w:rPr>
      </w:pPr>
      <w:r w:rsidRPr="006B7A10">
        <w:rPr>
          <w:b/>
          <w:sz w:val="28"/>
          <w:szCs w:val="28"/>
        </w:rPr>
        <w:t>Phần II</w:t>
      </w:r>
    </w:p>
    <w:p w:rsidR="001049EB" w:rsidRPr="006B7A10" w:rsidRDefault="001049EB" w:rsidP="00603906">
      <w:pPr>
        <w:spacing w:before="80"/>
        <w:ind w:right="175"/>
        <w:jc w:val="center"/>
        <w:rPr>
          <w:b/>
          <w:sz w:val="26"/>
          <w:szCs w:val="26"/>
        </w:rPr>
      </w:pPr>
      <w:r w:rsidRPr="006B7A10">
        <w:rPr>
          <w:b/>
          <w:sz w:val="26"/>
          <w:szCs w:val="26"/>
        </w:rPr>
        <w:t xml:space="preserve">PHƯƠNG </w:t>
      </w:r>
      <w:r>
        <w:rPr>
          <w:b/>
          <w:sz w:val="26"/>
          <w:szCs w:val="26"/>
        </w:rPr>
        <w:t>HƯỚNG, NHIỆM VỤ CÔNG TÁC NĂM 202</w:t>
      </w:r>
      <w:r w:rsidR="00FE2DDF">
        <w:rPr>
          <w:b/>
          <w:sz w:val="26"/>
          <w:szCs w:val="26"/>
        </w:rPr>
        <w:t>3</w:t>
      </w:r>
    </w:p>
    <w:p w:rsidR="001049EB" w:rsidRPr="006B7A10" w:rsidRDefault="001049EB" w:rsidP="00603906">
      <w:pPr>
        <w:spacing w:before="80"/>
        <w:ind w:right="175" w:firstLine="720"/>
        <w:jc w:val="both"/>
        <w:rPr>
          <w:sz w:val="28"/>
          <w:szCs w:val="28"/>
        </w:rPr>
      </w:pPr>
      <w:r w:rsidRPr="006B7A10">
        <w:rPr>
          <w:sz w:val="28"/>
          <w:szCs w:val="28"/>
        </w:rPr>
        <w:t xml:space="preserve">1. Phương hướng, nhiệm vụ trọng tâm </w:t>
      </w:r>
    </w:p>
    <w:p w:rsidR="001049EB" w:rsidRPr="006B7A10" w:rsidRDefault="001049EB" w:rsidP="00603906">
      <w:pPr>
        <w:spacing w:before="80"/>
        <w:ind w:right="175" w:firstLine="720"/>
        <w:jc w:val="both"/>
        <w:rPr>
          <w:sz w:val="28"/>
          <w:szCs w:val="28"/>
        </w:rPr>
      </w:pPr>
      <w:r w:rsidRPr="006B7A10">
        <w:rPr>
          <w:sz w:val="28"/>
          <w:szCs w:val="28"/>
        </w:rPr>
        <w:t>2. Giải pháp, biện pháp tổ chức thực hiện nhằm nâng cao chất lượng, hiệu quả của phong trào thi đua ./.</w:t>
      </w:r>
    </w:p>
    <w:p w:rsidR="001049EB" w:rsidRDefault="001049EB" w:rsidP="00603906">
      <w:pPr>
        <w:spacing w:before="80"/>
        <w:ind w:right="-181"/>
        <w:jc w:val="both"/>
        <w:rPr>
          <w:sz w:val="28"/>
          <w:szCs w:val="28"/>
        </w:rPr>
      </w:pPr>
    </w:p>
    <w:p w:rsidR="001049EB" w:rsidRPr="001332C4" w:rsidRDefault="001049EB" w:rsidP="00603906">
      <w:pPr>
        <w:spacing w:before="80"/>
        <w:ind w:right="-181"/>
        <w:jc w:val="both"/>
        <w:rPr>
          <w:b/>
          <w:sz w:val="28"/>
          <w:szCs w:val="28"/>
        </w:rPr>
      </w:pPr>
      <w:r>
        <w:rPr>
          <w:sz w:val="28"/>
          <w:szCs w:val="28"/>
        </w:rPr>
        <w:t xml:space="preserve">                                                    </w:t>
      </w:r>
      <w:r w:rsidRPr="001332C4">
        <w:rPr>
          <w:b/>
          <w:sz w:val="28"/>
          <w:szCs w:val="28"/>
        </w:rPr>
        <w:t>THỦ TRƯỞNG ĐƠN VỊ</w:t>
      </w:r>
    </w:p>
    <w:p w:rsidR="001049EB" w:rsidRDefault="001049EB" w:rsidP="00603906">
      <w:pPr>
        <w:spacing w:before="80"/>
        <w:rPr>
          <w:i/>
          <w:sz w:val="28"/>
          <w:szCs w:val="28"/>
        </w:rPr>
      </w:pPr>
    </w:p>
    <w:p w:rsidR="00A34614" w:rsidRDefault="00A34614" w:rsidP="00603906">
      <w:pPr>
        <w:spacing w:before="80"/>
        <w:ind w:right="159"/>
        <w:rPr>
          <w:b/>
          <w:bCs/>
          <w:sz w:val="28"/>
          <w:szCs w:val="28"/>
        </w:rPr>
      </w:pPr>
      <w:r>
        <w:rPr>
          <w:b/>
          <w:bCs/>
          <w:sz w:val="28"/>
          <w:szCs w:val="28"/>
        </w:rPr>
        <w:lastRenderedPageBreak/>
        <w:t>…………………………..</w:t>
      </w:r>
    </w:p>
    <w:p w:rsidR="00A34614" w:rsidRDefault="00A34614" w:rsidP="00603906">
      <w:pPr>
        <w:spacing w:before="80"/>
        <w:ind w:right="159"/>
        <w:rPr>
          <w:b/>
          <w:bCs/>
          <w:sz w:val="28"/>
          <w:szCs w:val="28"/>
        </w:rPr>
      </w:pPr>
      <w:r>
        <w:rPr>
          <w:b/>
          <w:bCs/>
          <w:sz w:val="28"/>
          <w:szCs w:val="28"/>
        </w:rPr>
        <w:t>……………………………..</w:t>
      </w:r>
    </w:p>
    <w:p w:rsidR="00A34614" w:rsidRDefault="00A34614" w:rsidP="00603906">
      <w:pPr>
        <w:spacing w:before="80"/>
        <w:ind w:right="159"/>
        <w:jc w:val="center"/>
        <w:rPr>
          <w:b/>
          <w:bCs/>
          <w:sz w:val="28"/>
          <w:szCs w:val="28"/>
        </w:rPr>
      </w:pPr>
      <w:r>
        <w:rPr>
          <w:b/>
          <w:bCs/>
          <w:sz w:val="28"/>
          <w:szCs w:val="28"/>
        </w:rPr>
        <w:t>DANH SÁCH</w:t>
      </w:r>
    </w:p>
    <w:p w:rsidR="00A34614" w:rsidRDefault="00A34614" w:rsidP="00603906">
      <w:pPr>
        <w:spacing w:before="80"/>
        <w:ind w:right="159"/>
        <w:jc w:val="center"/>
        <w:rPr>
          <w:b/>
          <w:bCs/>
          <w:sz w:val="26"/>
          <w:szCs w:val="26"/>
        </w:rPr>
      </w:pPr>
      <w:r w:rsidRPr="000D3FF7">
        <w:rPr>
          <w:b/>
          <w:bCs/>
          <w:sz w:val="26"/>
          <w:szCs w:val="26"/>
        </w:rPr>
        <w:t>CÁC DANH HIỆU THI ĐUA VÀ HÌNH THỨC KHEN THƯỞNG NĂM 202</w:t>
      </w:r>
      <w:r w:rsidR="00AC21D2">
        <w:rPr>
          <w:b/>
          <w:bCs/>
          <w:sz w:val="26"/>
          <w:szCs w:val="26"/>
        </w:rPr>
        <w:t>2</w:t>
      </w:r>
    </w:p>
    <w:p w:rsidR="00A34614" w:rsidRPr="000D3FF7" w:rsidRDefault="00A34614" w:rsidP="00603906">
      <w:pPr>
        <w:spacing w:before="80"/>
        <w:ind w:right="159"/>
        <w:jc w:val="center"/>
        <w:rPr>
          <w:bCs/>
          <w:i/>
          <w:sz w:val="26"/>
          <w:szCs w:val="26"/>
        </w:rPr>
      </w:pPr>
      <w:r w:rsidRPr="000D3FF7">
        <w:rPr>
          <w:bCs/>
          <w:i/>
          <w:sz w:val="26"/>
          <w:szCs w:val="26"/>
        </w:rPr>
        <w:t>(Kèm theo Báo cáo số…..ngày   tháng   năm 202</w:t>
      </w:r>
      <w:r w:rsidR="00AC21D2">
        <w:rPr>
          <w:bCs/>
          <w:i/>
          <w:sz w:val="26"/>
          <w:szCs w:val="26"/>
        </w:rPr>
        <w:t>2</w:t>
      </w:r>
      <w:r w:rsidRPr="000D3FF7">
        <w:rPr>
          <w:bCs/>
          <w:i/>
          <w:sz w:val="26"/>
          <w:szCs w:val="26"/>
        </w:rPr>
        <w:t>)</w:t>
      </w:r>
    </w:p>
    <w:tbl>
      <w:tblPr>
        <w:tblStyle w:val="TableGrid"/>
        <w:tblW w:w="0" w:type="auto"/>
        <w:tblLook w:val="04A0" w:firstRow="1" w:lastRow="0" w:firstColumn="1" w:lastColumn="0" w:noHBand="0" w:noVBand="1"/>
      </w:tblPr>
      <w:tblGrid>
        <w:gridCol w:w="938"/>
        <w:gridCol w:w="1890"/>
        <w:gridCol w:w="1889"/>
        <w:gridCol w:w="1377"/>
        <w:gridCol w:w="1246"/>
        <w:gridCol w:w="2118"/>
      </w:tblGrid>
      <w:tr w:rsidR="00A34614" w:rsidTr="00A83104">
        <w:tc>
          <w:tcPr>
            <w:tcW w:w="959" w:type="dxa"/>
          </w:tcPr>
          <w:p w:rsidR="00A34614" w:rsidRDefault="00A34614" w:rsidP="00603906">
            <w:pPr>
              <w:spacing w:before="80"/>
              <w:ind w:right="159"/>
              <w:jc w:val="center"/>
              <w:rPr>
                <w:b/>
                <w:bCs/>
                <w:sz w:val="28"/>
                <w:szCs w:val="28"/>
              </w:rPr>
            </w:pPr>
            <w:r>
              <w:rPr>
                <w:b/>
                <w:bCs/>
                <w:sz w:val="28"/>
                <w:szCs w:val="28"/>
              </w:rPr>
              <w:t>TT</w:t>
            </w:r>
          </w:p>
        </w:tc>
        <w:tc>
          <w:tcPr>
            <w:tcW w:w="1984" w:type="dxa"/>
          </w:tcPr>
          <w:p w:rsidR="00A34614" w:rsidRDefault="00A34614" w:rsidP="00603906">
            <w:pPr>
              <w:spacing w:before="80"/>
              <w:ind w:right="159"/>
              <w:jc w:val="center"/>
              <w:rPr>
                <w:b/>
                <w:bCs/>
                <w:sz w:val="28"/>
                <w:szCs w:val="28"/>
              </w:rPr>
            </w:pPr>
            <w:r>
              <w:rPr>
                <w:b/>
                <w:bCs/>
                <w:sz w:val="28"/>
                <w:szCs w:val="28"/>
              </w:rPr>
              <w:t>Đơn vị/Họ tên</w:t>
            </w:r>
          </w:p>
        </w:tc>
        <w:tc>
          <w:tcPr>
            <w:tcW w:w="1983" w:type="dxa"/>
          </w:tcPr>
          <w:p w:rsidR="00A34614" w:rsidRDefault="00A34614" w:rsidP="00603906">
            <w:pPr>
              <w:spacing w:before="80"/>
              <w:ind w:right="159"/>
              <w:jc w:val="center"/>
              <w:rPr>
                <w:b/>
                <w:bCs/>
                <w:sz w:val="28"/>
                <w:szCs w:val="28"/>
              </w:rPr>
            </w:pPr>
            <w:r>
              <w:rPr>
                <w:b/>
                <w:bCs/>
                <w:sz w:val="28"/>
                <w:szCs w:val="28"/>
              </w:rPr>
              <w:t>Danh hiệu Thi đua</w:t>
            </w:r>
          </w:p>
        </w:tc>
        <w:tc>
          <w:tcPr>
            <w:tcW w:w="1419" w:type="dxa"/>
          </w:tcPr>
          <w:p w:rsidR="00A34614" w:rsidRDefault="00A34614" w:rsidP="00603906">
            <w:pPr>
              <w:spacing w:before="80"/>
              <w:ind w:right="159"/>
              <w:jc w:val="center"/>
              <w:rPr>
                <w:b/>
                <w:bCs/>
                <w:sz w:val="28"/>
                <w:szCs w:val="28"/>
              </w:rPr>
            </w:pPr>
            <w:r>
              <w:rPr>
                <w:b/>
                <w:bCs/>
                <w:sz w:val="28"/>
                <w:szCs w:val="28"/>
              </w:rPr>
              <w:t>Bằng khen</w:t>
            </w:r>
          </w:p>
        </w:tc>
        <w:tc>
          <w:tcPr>
            <w:tcW w:w="1276" w:type="dxa"/>
          </w:tcPr>
          <w:p w:rsidR="00A34614" w:rsidRDefault="00A34614" w:rsidP="00603906">
            <w:pPr>
              <w:spacing w:before="80"/>
              <w:ind w:right="159"/>
              <w:jc w:val="center"/>
              <w:rPr>
                <w:b/>
                <w:bCs/>
                <w:sz w:val="28"/>
                <w:szCs w:val="28"/>
              </w:rPr>
            </w:pPr>
            <w:r>
              <w:rPr>
                <w:b/>
                <w:bCs/>
                <w:sz w:val="28"/>
                <w:szCs w:val="28"/>
              </w:rPr>
              <w:t>Giấy khen</w:t>
            </w:r>
          </w:p>
        </w:tc>
        <w:tc>
          <w:tcPr>
            <w:tcW w:w="2234" w:type="dxa"/>
          </w:tcPr>
          <w:p w:rsidR="00A34614" w:rsidRDefault="00A34614" w:rsidP="00603906">
            <w:pPr>
              <w:spacing w:before="80"/>
              <w:ind w:right="159"/>
              <w:jc w:val="center"/>
              <w:rPr>
                <w:b/>
                <w:bCs/>
                <w:sz w:val="28"/>
                <w:szCs w:val="28"/>
              </w:rPr>
            </w:pPr>
            <w:r>
              <w:rPr>
                <w:b/>
                <w:bCs/>
                <w:sz w:val="28"/>
                <w:szCs w:val="28"/>
              </w:rPr>
              <w:t>Số quyết định, ngày tháng năm</w:t>
            </w:r>
          </w:p>
        </w:tc>
      </w:tr>
      <w:tr w:rsidR="00A34614" w:rsidTr="00A83104">
        <w:tc>
          <w:tcPr>
            <w:tcW w:w="959" w:type="dxa"/>
          </w:tcPr>
          <w:p w:rsidR="00A34614" w:rsidRDefault="00A34614" w:rsidP="00603906">
            <w:pPr>
              <w:spacing w:before="80"/>
              <w:ind w:right="159"/>
              <w:jc w:val="center"/>
              <w:rPr>
                <w:b/>
                <w:bCs/>
                <w:sz w:val="28"/>
                <w:szCs w:val="28"/>
              </w:rPr>
            </w:pPr>
          </w:p>
        </w:tc>
        <w:tc>
          <w:tcPr>
            <w:tcW w:w="1984" w:type="dxa"/>
          </w:tcPr>
          <w:p w:rsidR="00A34614" w:rsidRDefault="00A34614" w:rsidP="00603906">
            <w:pPr>
              <w:spacing w:before="80"/>
              <w:ind w:right="159"/>
              <w:jc w:val="center"/>
              <w:rPr>
                <w:b/>
                <w:bCs/>
                <w:sz w:val="28"/>
                <w:szCs w:val="28"/>
              </w:rPr>
            </w:pPr>
          </w:p>
        </w:tc>
        <w:tc>
          <w:tcPr>
            <w:tcW w:w="1983" w:type="dxa"/>
          </w:tcPr>
          <w:p w:rsidR="00A34614" w:rsidRDefault="00A34614" w:rsidP="00603906">
            <w:pPr>
              <w:spacing w:before="80"/>
              <w:ind w:right="159"/>
              <w:jc w:val="center"/>
              <w:rPr>
                <w:b/>
                <w:bCs/>
                <w:sz w:val="28"/>
                <w:szCs w:val="28"/>
              </w:rPr>
            </w:pPr>
          </w:p>
        </w:tc>
        <w:tc>
          <w:tcPr>
            <w:tcW w:w="1419" w:type="dxa"/>
          </w:tcPr>
          <w:p w:rsidR="00A34614" w:rsidRDefault="00A34614" w:rsidP="00603906">
            <w:pPr>
              <w:spacing w:before="80"/>
              <w:ind w:right="159"/>
              <w:jc w:val="center"/>
              <w:rPr>
                <w:b/>
                <w:bCs/>
                <w:sz w:val="28"/>
                <w:szCs w:val="28"/>
              </w:rPr>
            </w:pPr>
          </w:p>
        </w:tc>
        <w:tc>
          <w:tcPr>
            <w:tcW w:w="1276" w:type="dxa"/>
          </w:tcPr>
          <w:p w:rsidR="00A34614" w:rsidRDefault="00A34614" w:rsidP="00603906">
            <w:pPr>
              <w:spacing w:before="80"/>
              <w:ind w:right="159"/>
              <w:jc w:val="center"/>
              <w:rPr>
                <w:b/>
                <w:bCs/>
                <w:sz w:val="28"/>
                <w:szCs w:val="28"/>
              </w:rPr>
            </w:pPr>
          </w:p>
        </w:tc>
        <w:tc>
          <w:tcPr>
            <w:tcW w:w="2234" w:type="dxa"/>
          </w:tcPr>
          <w:p w:rsidR="00A34614" w:rsidRDefault="00A34614" w:rsidP="00603906">
            <w:pPr>
              <w:spacing w:before="80"/>
              <w:ind w:right="159"/>
              <w:jc w:val="center"/>
              <w:rPr>
                <w:b/>
                <w:bCs/>
                <w:sz w:val="28"/>
                <w:szCs w:val="28"/>
              </w:rPr>
            </w:pPr>
          </w:p>
        </w:tc>
      </w:tr>
      <w:tr w:rsidR="00A34614" w:rsidTr="00A83104">
        <w:tc>
          <w:tcPr>
            <w:tcW w:w="959" w:type="dxa"/>
          </w:tcPr>
          <w:p w:rsidR="00A34614" w:rsidRDefault="00A34614" w:rsidP="00603906">
            <w:pPr>
              <w:spacing w:before="80"/>
              <w:ind w:right="159"/>
              <w:jc w:val="center"/>
              <w:rPr>
                <w:b/>
                <w:bCs/>
                <w:sz w:val="28"/>
                <w:szCs w:val="28"/>
              </w:rPr>
            </w:pPr>
          </w:p>
        </w:tc>
        <w:tc>
          <w:tcPr>
            <w:tcW w:w="1984" w:type="dxa"/>
          </w:tcPr>
          <w:p w:rsidR="00A34614" w:rsidRDefault="00A34614" w:rsidP="00603906">
            <w:pPr>
              <w:spacing w:before="80"/>
              <w:ind w:right="159"/>
              <w:jc w:val="center"/>
              <w:rPr>
                <w:b/>
                <w:bCs/>
                <w:sz w:val="28"/>
                <w:szCs w:val="28"/>
              </w:rPr>
            </w:pPr>
          </w:p>
        </w:tc>
        <w:tc>
          <w:tcPr>
            <w:tcW w:w="1983" w:type="dxa"/>
          </w:tcPr>
          <w:p w:rsidR="00A34614" w:rsidRDefault="00A34614" w:rsidP="00603906">
            <w:pPr>
              <w:spacing w:before="80"/>
              <w:ind w:right="159"/>
              <w:jc w:val="center"/>
              <w:rPr>
                <w:b/>
                <w:bCs/>
                <w:sz w:val="28"/>
                <w:szCs w:val="28"/>
              </w:rPr>
            </w:pPr>
          </w:p>
        </w:tc>
        <w:tc>
          <w:tcPr>
            <w:tcW w:w="1419" w:type="dxa"/>
          </w:tcPr>
          <w:p w:rsidR="00A34614" w:rsidRDefault="00A34614" w:rsidP="00603906">
            <w:pPr>
              <w:spacing w:before="80"/>
              <w:ind w:right="159"/>
              <w:jc w:val="center"/>
              <w:rPr>
                <w:b/>
                <w:bCs/>
                <w:sz w:val="28"/>
                <w:szCs w:val="28"/>
              </w:rPr>
            </w:pPr>
          </w:p>
        </w:tc>
        <w:tc>
          <w:tcPr>
            <w:tcW w:w="1276" w:type="dxa"/>
          </w:tcPr>
          <w:p w:rsidR="00A34614" w:rsidRDefault="00A34614" w:rsidP="00603906">
            <w:pPr>
              <w:spacing w:before="80"/>
              <w:ind w:right="159"/>
              <w:jc w:val="center"/>
              <w:rPr>
                <w:b/>
                <w:bCs/>
                <w:sz w:val="28"/>
                <w:szCs w:val="28"/>
              </w:rPr>
            </w:pPr>
          </w:p>
        </w:tc>
        <w:tc>
          <w:tcPr>
            <w:tcW w:w="2234" w:type="dxa"/>
          </w:tcPr>
          <w:p w:rsidR="00A34614" w:rsidRDefault="00A34614" w:rsidP="00603906">
            <w:pPr>
              <w:spacing w:before="80"/>
              <w:ind w:right="159"/>
              <w:jc w:val="center"/>
              <w:rPr>
                <w:b/>
                <w:bCs/>
                <w:sz w:val="28"/>
                <w:szCs w:val="28"/>
              </w:rPr>
            </w:pPr>
          </w:p>
        </w:tc>
      </w:tr>
      <w:tr w:rsidR="00A34614" w:rsidTr="00A83104">
        <w:tc>
          <w:tcPr>
            <w:tcW w:w="959" w:type="dxa"/>
          </w:tcPr>
          <w:p w:rsidR="00A34614" w:rsidRDefault="00A34614" w:rsidP="00603906">
            <w:pPr>
              <w:spacing w:before="80"/>
              <w:ind w:right="159"/>
              <w:jc w:val="center"/>
              <w:rPr>
                <w:b/>
                <w:bCs/>
                <w:sz w:val="28"/>
                <w:szCs w:val="28"/>
              </w:rPr>
            </w:pPr>
          </w:p>
        </w:tc>
        <w:tc>
          <w:tcPr>
            <w:tcW w:w="1984" w:type="dxa"/>
          </w:tcPr>
          <w:p w:rsidR="00A34614" w:rsidRDefault="00A34614" w:rsidP="00603906">
            <w:pPr>
              <w:spacing w:before="80"/>
              <w:ind w:right="159"/>
              <w:jc w:val="center"/>
              <w:rPr>
                <w:b/>
                <w:bCs/>
                <w:sz w:val="28"/>
                <w:szCs w:val="28"/>
              </w:rPr>
            </w:pPr>
          </w:p>
        </w:tc>
        <w:tc>
          <w:tcPr>
            <w:tcW w:w="1983" w:type="dxa"/>
          </w:tcPr>
          <w:p w:rsidR="00A34614" w:rsidRDefault="00A34614" w:rsidP="00603906">
            <w:pPr>
              <w:spacing w:before="80"/>
              <w:ind w:right="159"/>
              <w:jc w:val="center"/>
              <w:rPr>
                <w:b/>
                <w:bCs/>
                <w:sz w:val="28"/>
                <w:szCs w:val="28"/>
              </w:rPr>
            </w:pPr>
          </w:p>
        </w:tc>
        <w:tc>
          <w:tcPr>
            <w:tcW w:w="1419" w:type="dxa"/>
          </w:tcPr>
          <w:p w:rsidR="00A34614" w:rsidRDefault="00A34614" w:rsidP="00603906">
            <w:pPr>
              <w:spacing w:before="80"/>
              <w:ind w:right="159"/>
              <w:jc w:val="center"/>
              <w:rPr>
                <w:b/>
                <w:bCs/>
                <w:sz w:val="28"/>
                <w:szCs w:val="28"/>
              </w:rPr>
            </w:pPr>
          </w:p>
        </w:tc>
        <w:tc>
          <w:tcPr>
            <w:tcW w:w="1276" w:type="dxa"/>
          </w:tcPr>
          <w:p w:rsidR="00A34614" w:rsidRDefault="00A34614" w:rsidP="00603906">
            <w:pPr>
              <w:spacing w:before="80"/>
              <w:ind w:right="159"/>
              <w:jc w:val="center"/>
              <w:rPr>
                <w:b/>
                <w:bCs/>
                <w:sz w:val="28"/>
                <w:szCs w:val="28"/>
              </w:rPr>
            </w:pPr>
          </w:p>
        </w:tc>
        <w:tc>
          <w:tcPr>
            <w:tcW w:w="2234" w:type="dxa"/>
          </w:tcPr>
          <w:p w:rsidR="00A34614" w:rsidRDefault="00A34614" w:rsidP="00603906">
            <w:pPr>
              <w:spacing w:before="80"/>
              <w:ind w:right="159"/>
              <w:jc w:val="center"/>
              <w:rPr>
                <w:b/>
                <w:bCs/>
                <w:sz w:val="28"/>
                <w:szCs w:val="28"/>
              </w:rPr>
            </w:pPr>
          </w:p>
        </w:tc>
      </w:tr>
      <w:tr w:rsidR="00A34614" w:rsidTr="00A83104">
        <w:tc>
          <w:tcPr>
            <w:tcW w:w="959" w:type="dxa"/>
          </w:tcPr>
          <w:p w:rsidR="00A34614" w:rsidRDefault="00A34614" w:rsidP="00603906">
            <w:pPr>
              <w:spacing w:before="80"/>
              <w:ind w:right="159"/>
              <w:jc w:val="center"/>
              <w:rPr>
                <w:b/>
                <w:bCs/>
                <w:sz w:val="28"/>
                <w:szCs w:val="28"/>
              </w:rPr>
            </w:pPr>
          </w:p>
        </w:tc>
        <w:tc>
          <w:tcPr>
            <w:tcW w:w="1984" w:type="dxa"/>
          </w:tcPr>
          <w:p w:rsidR="00A34614" w:rsidRDefault="00A34614" w:rsidP="00603906">
            <w:pPr>
              <w:spacing w:before="80"/>
              <w:ind w:right="159"/>
              <w:jc w:val="center"/>
              <w:rPr>
                <w:b/>
                <w:bCs/>
                <w:sz w:val="28"/>
                <w:szCs w:val="28"/>
              </w:rPr>
            </w:pPr>
          </w:p>
        </w:tc>
        <w:tc>
          <w:tcPr>
            <w:tcW w:w="1983" w:type="dxa"/>
          </w:tcPr>
          <w:p w:rsidR="00A34614" w:rsidRDefault="00A34614" w:rsidP="00603906">
            <w:pPr>
              <w:spacing w:before="80"/>
              <w:ind w:right="159"/>
              <w:jc w:val="center"/>
              <w:rPr>
                <w:b/>
                <w:bCs/>
                <w:sz w:val="28"/>
                <w:szCs w:val="28"/>
              </w:rPr>
            </w:pPr>
          </w:p>
        </w:tc>
        <w:tc>
          <w:tcPr>
            <w:tcW w:w="1419" w:type="dxa"/>
          </w:tcPr>
          <w:p w:rsidR="00A34614" w:rsidRDefault="00A34614" w:rsidP="00603906">
            <w:pPr>
              <w:spacing w:before="80"/>
              <w:ind w:right="159"/>
              <w:jc w:val="center"/>
              <w:rPr>
                <w:b/>
                <w:bCs/>
                <w:sz w:val="28"/>
                <w:szCs w:val="28"/>
              </w:rPr>
            </w:pPr>
          </w:p>
        </w:tc>
        <w:tc>
          <w:tcPr>
            <w:tcW w:w="1276" w:type="dxa"/>
          </w:tcPr>
          <w:p w:rsidR="00A34614" w:rsidRDefault="00A34614" w:rsidP="00603906">
            <w:pPr>
              <w:spacing w:before="80"/>
              <w:ind w:right="159"/>
              <w:jc w:val="center"/>
              <w:rPr>
                <w:b/>
                <w:bCs/>
                <w:sz w:val="28"/>
                <w:szCs w:val="28"/>
              </w:rPr>
            </w:pPr>
          </w:p>
        </w:tc>
        <w:tc>
          <w:tcPr>
            <w:tcW w:w="2234" w:type="dxa"/>
          </w:tcPr>
          <w:p w:rsidR="00A34614" w:rsidRDefault="00A34614" w:rsidP="00603906">
            <w:pPr>
              <w:spacing w:before="80"/>
              <w:ind w:right="159"/>
              <w:jc w:val="center"/>
              <w:rPr>
                <w:b/>
                <w:bCs/>
                <w:sz w:val="28"/>
                <w:szCs w:val="28"/>
              </w:rPr>
            </w:pPr>
          </w:p>
        </w:tc>
      </w:tr>
    </w:tbl>
    <w:p w:rsidR="00A34614" w:rsidRDefault="00A34614" w:rsidP="00603906">
      <w:pPr>
        <w:spacing w:before="80"/>
        <w:ind w:right="159"/>
        <w:jc w:val="center"/>
        <w:rPr>
          <w:b/>
          <w:bCs/>
          <w:sz w:val="28"/>
          <w:szCs w:val="28"/>
        </w:rPr>
      </w:pPr>
    </w:p>
    <w:p w:rsidR="00A34614" w:rsidRPr="00302DA9" w:rsidRDefault="00A34614" w:rsidP="00603906">
      <w:pPr>
        <w:spacing w:before="80"/>
        <w:ind w:right="159"/>
        <w:rPr>
          <w:bCs/>
          <w:sz w:val="28"/>
          <w:szCs w:val="28"/>
        </w:rPr>
      </w:pPr>
      <w:r w:rsidRPr="00302DA9">
        <w:rPr>
          <w:bCs/>
          <w:sz w:val="28"/>
          <w:szCs w:val="28"/>
        </w:rPr>
        <w:t>Đề nghị các đơn vị thống kê các danh hiệu thi đua và các hình thức đơn vị, cá nhân khen thưởng năm 202</w:t>
      </w:r>
      <w:r w:rsidR="00AC21D2">
        <w:rPr>
          <w:bCs/>
          <w:sz w:val="28"/>
          <w:szCs w:val="28"/>
        </w:rPr>
        <w:t>2</w:t>
      </w:r>
    </w:p>
    <w:p w:rsidR="00A34614" w:rsidRPr="00165D66" w:rsidRDefault="00A34614" w:rsidP="00603906">
      <w:pPr>
        <w:spacing w:before="80"/>
        <w:ind w:right="159"/>
        <w:rPr>
          <w:b/>
          <w:bCs/>
          <w:sz w:val="28"/>
          <w:szCs w:val="28"/>
        </w:rPr>
      </w:pPr>
    </w:p>
    <w:p w:rsidR="00A34614" w:rsidRDefault="00A34614"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Default="00A00060" w:rsidP="00603906">
      <w:pPr>
        <w:spacing w:before="80"/>
        <w:rPr>
          <w:sz w:val="28"/>
          <w:szCs w:val="28"/>
        </w:rPr>
      </w:pPr>
    </w:p>
    <w:p w:rsidR="00A00060" w:rsidRPr="00165D66" w:rsidRDefault="00A00060" w:rsidP="00603906">
      <w:pPr>
        <w:spacing w:before="80"/>
        <w:rPr>
          <w:sz w:val="28"/>
          <w:szCs w:val="28"/>
        </w:rPr>
      </w:pPr>
    </w:p>
    <w:p w:rsidR="00A34614" w:rsidRDefault="00A34614" w:rsidP="00603906">
      <w:pPr>
        <w:spacing w:before="80"/>
        <w:rPr>
          <w:i/>
          <w:sz w:val="28"/>
          <w:szCs w:val="28"/>
        </w:rPr>
      </w:pPr>
    </w:p>
    <w:p w:rsidR="00A34614" w:rsidRDefault="00A34614" w:rsidP="00603906">
      <w:pPr>
        <w:spacing w:before="80"/>
        <w:rPr>
          <w:i/>
          <w:sz w:val="28"/>
          <w:szCs w:val="28"/>
        </w:rPr>
      </w:pPr>
    </w:p>
    <w:p w:rsidR="00A34614" w:rsidRDefault="00A34614" w:rsidP="00603906">
      <w:pPr>
        <w:spacing w:before="80"/>
        <w:rPr>
          <w:i/>
          <w:sz w:val="28"/>
          <w:szCs w:val="28"/>
        </w:rPr>
      </w:pPr>
    </w:p>
    <w:p w:rsidR="00A34614" w:rsidRDefault="00A34614" w:rsidP="00603906">
      <w:pPr>
        <w:spacing w:before="80"/>
        <w:rPr>
          <w:i/>
          <w:sz w:val="28"/>
          <w:szCs w:val="28"/>
        </w:rPr>
      </w:pPr>
    </w:p>
    <w:sectPr w:rsidR="00A34614" w:rsidSect="00603906">
      <w:headerReference w:type="default" r:id="rId9"/>
      <w:pgSz w:w="11907" w:h="16839" w:code="9"/>
      <w:pgMar w:top="1021" w:right="1134" w:bottom="102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E89" w:rsidRDefault="00D20E89" w:rsidP="00CD1AC1">
      <w:r>
        <w:separator/>
      </w:r>
    </w:p>
  </w:endnote>
  <w:endnote w:type="continuationSeparator" w:id="0">
    <w:p w:rsidR="00D20E89" w:rsidRDefault="00D20E89" w:rsidP="00CD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E89" w:rsidRDefault="00D20E89" w:rsidP="00CD1AC1">
      <w:r>
        <w:separator/>
      </w:r>
    </w:p>
  </w:footnote>
  <w:footnote w:type="continuationSeparator" w:id="0">
    <w:p w:rsidR="00D20E89" w:rsidRDefault="00D20E89" w:rsidP="00CD1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70150"/>
      <w:docPartObj>
        <w:docPartGallery w:val="Page Numbers (Top of Page)"/>
        <w:docPartUnique/>
      </w:docPartObj>
    </w:sdtPr>
    <w:sdtEndPr>
      <w:rPr>
        <w:noProof/>
      </w:rPr>
    </w:sdtEndPr>
    <w:sdtContent>
      <w:p w:rsidR="003E06B1" w:rsidRDefault="003E06B1">
        <w:pPr>
          <w:pStyle w:val="Header"/>
          <w:jc w:val="center"/>
        </w:pPr>
        <w:r>
          <w:fldChar w:fldCharType="begin"/>
        </w:r>
        <w:r>
          <w:instrText xml:space="preserve"> PAGE   \* MERGEFORMAT </w:instrText>
        </w:r>
        <w:r>
          <w:fldChar w:fldCharType="separate"/>
        </w:r>
        <w:r w:rsidR="00A84172">
          <w:rPr>
            <w:noProof/>
          </w:rPr>
          <w:t>3</w:t>
        </w:r>
        <w:r>
          <w:rPr>
            <w:noProof/>
          </w:rPr>
          <w:fldChar w:fldCharType="end"/>
        </w:r>
      </w:p>
    </w:sdtContent>
  </w:sdt>
  <w:p w:rsidR="003E06B1" w:rsidRDefault="003E0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61391"/>
    <w:multiLevelType w:val="hybridMultilevel"/>
    <w:tmpl w:val="AC9EAFC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3E9E69A0"/>
    <w:multiLevelType w:val="hybridMultilevel"/>
    <w:tmpl w:val="AC9EA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C1"/>
    <w:rsid w:val="00012EFA"/>
    <w:rsid w:val="00017E12"/>
    <w:rsid w:val="000431AC"/>
    <w:rsid w:val="0005183A"/>
    <w:rsid w:val="00065984"/>
    <w:rsid w:val="00072439"/>
    <w:rsid w:val="0008729D"/>
    <w:rsid w:val="00090941"/>
    <w:rsid w:val="000B1606"/>
    <w:rsid w:val="000F4A7B"/>
    <w:rsid w:val="001049EB"/>
    <w:rsid w:val="0011162C"/>
    <w:rsid w:val="001418D3"/>
    <w:rsid w:val="001B0742"/>
    <w:rsid w:val="001B5773"/>
    <w:rsid w:val="00204D47"/>
    <w:rsid w:val="00216B24"/>
    <w:rsid w:val="002515D7"/>
    <w:rsid w:val="002952CE"/>
    <w:rsid w:val="002B3434"/>
    <w:rsid w:val="002B4BDC"/>
    <w:rsid w:val="002D30CD"/>
    <w:rsid w:val="002E0253"/>
    <w:rsid w:val="003036CB"/>
    <w:rsid w:val="0031594C"/>
    <w:rsid w:val="00315A83"/>
    <w:rsid w:val="0036114A"/>
    <w:rsid w:val="003B1F83"/>
    <w:rsid w:val="003E06B1"/>
    <w:rsid w:val="004242E2"/>
    <w:rsid w:val="0047029E"/>
    <w:rsid w:val="004A56A4"/>
    <w:rsid w:val="005473F5"/>
    <w:rsid w:val="005B6AAF"/>
    <w:rsid w:val="005C0D36"/>
    <w:rsid w:val="005D0355"/>
    <w:rsid w:val="005E1808"/>
    <w:rsid w:val="00603906"/>
    <w:rsid w:val="0062455C"/>
    <w:rsid w:val="00627335"/>
    <w:rsid w:val="006525CA"/>
    <w:rsid w:val="006B5BC8"/>
    <w:rsid w:val="006E0214"/>
    <w:rsid w:val="00700B02"/>
    <w:rsid w:val="00705E9D"/>
    <w:rsid w:val="007F2D21"/>
    <w:rsid w:val="008455DD"/>
    <w:rsid w:val="00857839"/>
    <w:rsid w:val="00866624"/>
    <w:rsid w:val="00880DE2"/>
    <w:rsid w:val="008941E2"/>
    <w:rsid w:val="008B34C3"/>
    <w:rsid w:val="008B3DEF"/>
    <w:rsid w:val="00951C3D"/>
    <w:rsid w:val="00967262"/>
    <w:rsid w:val="00996854"/>
    <w:rsid w:val="009A54E9"/>
    <w:rsid w:val="009C55F9"/>
    <w:rsid w:val="009E6CD9"/>
    <w:rsid w:val="00A00060"/>
    <w:rsid w:val="00A10910"/>
    <w:rsid w:val="00A136A7"/>
    <w:rsid w:val="00A34614"/>
    <w:rsid w:val="00A4187B"/>
    <w:rsid w:val="00A674B4"/>
    <w:rsid w:val="00A7573F"/>
    <w:rsid w:val="00A83104"/>
    <w:rsid w:val="00A84172"/>
    <w:rsid w:val="00AC21D2"/>
    <w:rsid w:val="00AD1CF5"/>
    <w:rsid w:val="00AE2442"/>
    <w:rsid w:val="00B422E8"/>
    <w:rsid w:val="00B51662"/>
    <w:rsid w:val="00B63980"/>
    <w:rsid w:val="00B960C5"/>
    <w:rsid w:val="00BB011B"/>
    <w:rsid w:val="00BD6205"/>
    <w:rsid w:val="00BD7DB6"/>
    <w:rsid w:val="00BF22DE"/>
    <w:rsid w:val="00C21CDA"/>
    <w:rsid w:val="00C475A4"/>
    <w:rsid w:val="00C523E1"/>
    <w:rsid w:val="00C60D2A"/>
    <w:rsid w:val="00C8561C"/>
    <w:rsid w:val="00CA130B"/>
    <w:rsid w:val="00CC1080"/>
    <w:rsid w:val="00CD1AC1"/>
    <w:rsid w:val="00CE2AC6"/>
    <w:rsid w:val="00D065D6"/>
    <w:rsid w:val="00D0772A"/>
    <w:rsid w:val="00D20E89"/>
    <w:rsid w:val="00D36E0A"/>
    <w:rsid w:val="00D47AB1"/>
    <w:rsid w:val="00D612D8"/>
    <w:rsid w:val="00D7569B"/>
    <w:rsid w:val="00DB5324"/>
    <w:rsid w:val="00DC3B43"/>
    <w:rsid w:val="00E44CF5"/>
    <w:rsid w:val="00E7471A"/>
    <w:rsid w:val="00E90547"/>
    <w:rsid w:val="00EA41C9"/>
    <w:rsid w:val="00EC04DE"/>
    <w:rsid w:val="00ED4A3B"/>
    <w:rsid w:val="00ED7709"/>
    <w:rsid w:val="00EE5F1D"/>
    <w:rsid w:val="00EE7319"/>
    <w:rsid w:val="00F31A21"/>
    <w:rsid w:val="00F34482"/>
    <w:rsid w:val="00F658B5"/>
    <w:rsid w:val="00F74372"/>
    <w:rsid w:val="00F908A9"/>
    <w:rsid w:val="00F94B22"/>
    <w:rsid w:val="00F94C28"/>
    <w:rsid w:val="00FA2617"/>
    <w:rsid w:val="00FC54F9"/>
    <w:rsid w:val="00FE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CD1A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1AC1"/>
  </w:style>
  <w:style w:type="paragraph" w:styleId="NormalWeb">
    <w:name w:val="Normal (Web)"/>
    <w:aliases w:val="Normal (Web) Char"/>
    <w:basedOn w:val="Normal"/>
    <w:link w:val="NormalWebChar1"/>
    <w:uiPriority w:val="99"/>
    <w:rsid w:val="00CD1AC1"/>
    <w:pPr>
      <w:spacing w:before="100" w:beforeAutospacing="1" w:after="100" w:afterAutospacing="1"/>
    </w:pPr>
  </w:style>
  <w:style w:type="paragraph" w:styleId="BodyText">
    <w:name w:val="Body Text"/>
    <w:basedOn w:val="Normal"/>
    <w:link w:val="BodyTextChar"/>
    <w:rsid w:val="00CD1AC1"/>
    <w:pPr>
      <w:spacing w:after="120"/>
    </w:pPr>
    <w:rPr>
      <w:rFonts w:ascii=".VnTime" w:hAnsi=".VnTime"/>
      <w:sz w:val="28"/>
      <w:szCs w:val="28"/>
    </w:rPr>
  </w:style>
  <w:style w:type="character" w:customStyle="1" w:styleId="BodyTextChar">
    <w:name w:val="Body Text Char"/>
    <w:basedOn w:val="DefaultParagraphFont"/>
    <w:link w:val="BodyText"/>
    <w:rsid w:val="00CD1AC1"/>
    <w:rPr>
      <w:rFonts w:ascii=".VnTime" w:eastAsia="Times New Roman" w:hAnsi=".VnTime" w:cs="Times New Roman"/>
      <w:sz w:val="28"/>
      <w:szCs w:val="28"/>
    </w:rPr>
  </w:style>
  <w:style w:type="character" w:customStyle="1" w:styleId="NormalWebChar1">
    <w:name w:val="Normal (Web) Char1"/>
    <w:aliases w:val="Normal (Web) Char Char"/>
    <w:basedOn w:val="DefaultParagraphFont"/>
    <w:link w:val="NormalWeb"/>
    <w:uiPriority w:val="99"/>
    <w:locked/>
    <w:rsid w:val="00CD1AC1"/>
    <w:rPr>
      <w:rFonts w:ascii="Times New Roman" w:eastAsia="Times New Roman" w:hAnsi="Times New Roman" w:cs="Times New Roman"/>
      <w:sz w:val="24"/>
      <w:szCs w:val="24"/>
    </w:rPr>
  </w:style>
  <w:style w:type="paragraph" w:customStyle="1" w:styleId="normal-p">
    <w:name w:val="normal-p"/>
    <w:basedOn w:val="Normal"/>
    <w:rsid w:val="00CD1AC1"/>
    <w:pPr>
      <w:jc w:val="both"/>
    </w:pPr>
    <w:rPr>
      <w:sz w:val="20"/>
      <w:szCs w:val="20"/>
    </w:rPr>
  </w:style>
  <w:style w:type="character" w:customStyle="1" w:styleId="Heading2Char">
    <w:name w:val="Heading 2 Char"/>
    <w:basedOn w:val="DefaultParagraphFont"/>
    <w:link w:val="Heading2"/>
    <w:rsid w:val="00CD1AC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D1AC1"/>
    <w:pPr>
      <w:tabs>
        <w:tab w:val="center" w:pos="4680"/>
        <w:tab w:val="right" w:pos="9360"/>
      </w:tabs>
    </w:pPr>
  </w:style>
  <w:style w:type="character" w:customStyle="1" w:styleId="HeaderChar">
    <w:name w:val="Header Char"/>
    <w:basedOn w:val="DefaultParagraphFont"/>
    <w:link w:val="Header"/>
    <w:uiPriority w:val="99"/>
    <w:rsid w:val="00CD1A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AC1"/>
    <w:pPr>
      <w:tabs>
        <w:tab w:val="center" w:pos="4680"/>
        <w:tab w:val="right" w:pos="9360"/>
      </w:tabs>
    </w:pPr>
  </w:style>
  <w:style w:type="character" w:customStyle="1" w:styleId="FooterChar">
    <w:name w:val="Footer Char"/>
    <w:basedOn w:val="DefaultParagraphFont"/>
    <w:link w:val="Footer"/>
    <w:uiPriority w:val="99"/>
    <w:rsid w:val="00CD1AC1"/>
    <w:rPr>
      <w:rFonts w:ascii="Times New Roman" w:eastAsia="Times New Roman" w:hAnsi="Times New Roman" w:cs="Times New Roman"/>
      <w:sz w:val="24"/>
      <w:szCs w:val="24"/>
    </w:rPr>
  </w:style>
  <w:style w:type="table" w:styleId="TableGrid">
    <w:name w:val="Table Grid"/>
    <w:basedOn w:val="TableNormal"/>
    <w:uiPriority w:val="59"/>
    <w:rsid w:val="001049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22E8"/>
    <w:rPr>
      <w:rFonts w:ascii="Tahoma" w:hAnsi="Tahoma" w:cs="Tahoma"/>
      <w:sz w:val="16"/>
      <w:szCs w:val="16"/>
    </w:rPr>
  </w:style>
  <w:style w:type="character" w:customStyle="1" w:styleId="BalloonTextChar">
    <w:name w:val="Balloon Text Char"/>
    <w:basedOn w:val="DefaultParagraphFont"/>
    <w:link w:val="BalloonText"/>
    <w:uiPriority w:val="99"/>
    <w:semiHidden/>
    <w:rsid w:val="00B422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CD1A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1AC1"/>
  </w:style>
  <w:style w:type="paragraph" w:styleId="NormalWeb">
    <w:name w:val="Normal (Web)"/>
    <w:aliases w:val="Normal (Web) Char"/>
    <w:basedOn w:val="Normal"/>
    <w:link w:val="NormalWebChar1"/>
    <w:uiPriority w:val="99"/>
    <w:rsid w:val="00CD1AC1"/>
    <w:pPr>
      <w:spacing w:before="100" w:beforeAutospacing="1" w:after="100" w:afterAutospacing="1"/>
    </w:pPr>
  </w:style>
  <w:style w:type="paragraph" w:styleId="BodyText">
    <w:name w:val="Body Text"/>
    <w:basedOn w:val="Normal"/>
    <w:link w:val="BodyTextChar"/>
    <w:rsid w:val="00CD1AC1"/>
    <w:pPr>
      <w:spacing w:after="120"/>
    </w:pPr>
    <w:rPr>
      <w:rFonts w:ascii=".VnTime" w:hAnsi=".VnTime"/>
      <w:sz w:val="28"/>
      <w:szCs w:val="28"/>
    </w:rPr>
  </w:style>
  <w:style w:type="character" w:customStyle="1" w:styleId="BodyTextChar">
    <w:name w:val="Body Text Char"/>
    <w:basedOn w:val="DefaultParagraphFont"/>
    <w:link w:val="BodyText"/>
    <w:rsid w:val="00CD1AC1"/>
    <w:rPr>
      <w:rFonts w:ascii=".VnTime" w:eastAsia="Times New Roman" w:hAnsi=".VnTime" w:cs="Times New Roman"/>
      <w:sz w:val="28"/>
      <w:szCs w:val="28"/>
    </w:rPr>
  </w:style>
  <w:style w:type="character" w:customStyle="1" w:styleId="NormalWebChar1">
    <w:name w:val="Normal (Web) Char1"/>
    <w:aliases w:val="Normal (Web) Char Char"/>
    <w:basedOn w:val="DefaultParagraphFont"/>
    <w:link w:val="NormalWeb"/>
    <w:uiPriority w:val="99"/>
    <w:locked/>
    <w:rsid w:val="00CD1AC1"/>
    <w:rPr>
      <w:rFonts w:ascii="Times New Roman" w:eastAsia="Times New Roman" w:hAnsi="Times New Roman" w:cs="Times New Roman"/>
      <w:sz w:val="24"/>
      <w:szCs w:val="24"/>
    </w:rPr>
  </w:style>
  <w:style w:type="paragraph" w:customStyle="1" w:styleId="normal-p">
    <w:name w:val="normal-p"/>
    <w:basedOn w:val="Normal"/>
    <w:rsid w:val="00CD1AC1"/>
    <w:pPr>
      <w:jc w:val="both"/>
    </w:pPr>
    <w:rPr>
      <w:sz w:val="20"/>
      <w:szCs w:val="20"/>
    </w:rPr>
  </w:style>
  <w:style w:type="character" w:customStyle="1" w:styleId="Heading2Char">
    <w:name w:val="Heading 2 Char"/>
    <w:basedOn w:val="DefaultParagraphFont"/>
    <w:link w:val="Heading2"/>
    <w:rsid w:val="00CD1AC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D1AC1"/>
    <w:pPr>
      <w:tabs>
        <w:tab w:val="center" w:pos="4680"/>
        <w:tab w:val="right" w:pos="9360"/>
      </w:tabs>
    </w:pPr>
  </w:style>
  <w:style w:type="character" w:customStyle="1" w:styleId="HeaderChar">
    <w:name w:val="Header Char"/>
    <w:basedOn w:val="DefaultParagraphFont"/>
    <w:link w:val="Header"/>
    <w:uiPriority w:val="99"/>
    <w:rsid w:val="00CD1A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AC1"/>
    <w:pPr>
      <w:tabs>
        <w:tab w:val="center" w:pos="4680"/>
        <w:tab w:val="right" w:pos="9360"/>
      </w:tabs>
    </w:pPr>
  </w:style>
  <w:style w:type="character" w:customStyle="1" w:styleId="FooterChar">
    <w:name w:val="Footer Char"/>
    <w:basedOn w:val="DefaultParagraphFont"/>
    <w:link w:val="Footer"/>
    <w:uiPriority w:val="99"/>
    <w:rsid w:val="00CD1AC1"/>
    <w:rPr>
      <w:rFonts w:ascii="Times New Roman" w:eastAsia="Times New Roman" w:hAnsi="Times New Roman" w:cs="Times New Roman"/>
      <w:sz w:val="24"/>
      <w:szCs w:val="24"/>
    </w:rPr>
  </w:style>
  <w:style w:type="table" w:styleId="TableGrid">
    <w:name w:val="Table Grid"/>
    <w:basedOn w:val="TableNormal"/>
    <w:uiPriority w:val="59"/>
    <w:rsid w:val="001049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22E8"/>
    <w:rPr>
      <w:rFonts w:ascii="Tahoma" w:hAnsi="Tahoma" w:cs="Tahoma"/>
      <w:sz w:val="16"/>
      <w:szCs w:val="16"/>
    </w:rPr>
  </w:style>
  <w:style w:type="character" w:customStyle="1" w:styleId="BalloonTextChar">
    <w:name w:val="Balloon Text Char"/>
    <w:basedOn w:val="DefaultParagraphFont"/>
    <w:link w:val="BalloonText"/>
    <w:uiPriority w:val="99"/>
    <w:semiHidden/>
    <w:rsid w:val="00B422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DF91A-7C79-48B8-BDB5-3471E6A8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dc:creator>
  <cp:lastModifiedBy>nv</cp:lastModifiedBy>
  <cp:revision>99</cp:revision>
  <cp:lastPrinted>2021-11-22T00:55:00Z</cp:lastPrinted>
  <dcterms:created xsi:type="dcterms:W3CDTF">2020-12-07T07:57:00Z</dcterms:created>
  <dcterms:modified xsi:type="dcterms:W3CDTF">2022-11-04T06:32:00Z</dcterms:modified>
</cp:coreProperties>
</file>