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33A4B">
      <w:pPr>
        <w:spacing w:before="120" w:after="280" w:afterAutospacing="1"/>
        <w:jc w:val="center"/>
      </w:pPr>
      <w:bookmarkStart w:id="0" w:name="chuong_pl_2"/>
      <w:r>
        <w:rPr>
          <w:b/>
          <w:bCs/>
        </w:rPr>
        <w:t>PHỤ LỤC 2</w:t>
      </w:r>
      <w:bookmarkEnd w:id="0"/>
    </w:p>
    <w:p w:rsidR="00000000" w:rsidRDefault="00633A4B">
      <w:pPr>
        <w:spacing w:before="120" w:after="280" w:afterAutospacing="1"/>
        <w:jc w:val="center"/>
      </w:pPr>
      <w:bookmarkStart w:id="1" w:name="chuong_pl_2_name"/>
      <w:r>
        <w:t xml:space="preserve">TIÊU CHÍ ĐÁNH GIÁ </w:t>
      </w:r>
      <w:r>
        <w:t>DỰ ÁN DỰ THI</w:t>
      </w:r>
      <w:bookmarkEnd w:id="1"/>
      <w:r>
        <w:br/>
      </w:r>
      <w:r>
        <w:rPr>
          <w:i/>
          <w:iCs/>
        </w:rPr>
        <w:t>(Kèm theo Thông tư số 06/2024/TT-BGDĐT ngày 10 tháng 04 năm 2024 của Bộ trưởng Bộ Giáo dục và Đào tạo)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4829"/>
      </w:tblGrid>
      <w:tr w:rsidR="00000000" w:rsidTr="007640C0">
        <w:trPr>
          <w:tblHeader/>
        </w:trPr>
        <w:tc>
          <w:tcPr>
            <w:tcW w:w="2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>
            <w:pPr>
              <w:spacing w:before="120"/>
              <w:jc w:val="center"/>
            </w:pPr>
            <w:r>
              <w:rPr>
                <w:b/>
                <w:bCs/>
              </w:rPr>
              <w:t>Dự án khoa học</w:t>
            </w:r>
          </w:p>
        </w:tc>
        <w:tc>
          <w:tcPr>
            <w:tcW w:w="2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>
            <w:pPr>
              <w:spacing w:before="120"/>
              <w:jc w:val="center"/>
            </w:pPr>
            <w:r>
              <w:rPr>
                <w:b/>
                <w:bCs/>
              </w:rPr>
              <w:t>Dự án kỹ thuật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>
            <w:pPr>
              <w:spacing w:before="120"/>
            </w:pPr>
            <w:r>
              <w:rPr>
                <w:i/>
                <w:iCs/>
              </w:rPr>
              <w:t>1. Câu hỏi nghiên cứu (10 điểm)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>
            <w:pPr>
              <w:spacing w:before="120"/>
            </w:pPr>
            <w:r>
              <w:rPr>
                <w:i/>
                <w:iCs/>
              </w:rPr>
              <w:t>1. Vấn đề nghiên cứu (10 đ</w:t>
            </w:r>
            <w:bookmarkStart w:id="2" w:name="_GoBack"/>
            <w:bookmarkEnd w:id="2"/>
            <w:r>
              <w:rPr>
                <w:i/>
                <w:iCs/>
              </w:rPr>
              <w:t>iểm)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 w:rsidP="007640C0">
            <w:pPr>
              <w:spacing w:before="60"/>
            </w:pPr>
            <w:r>
              <w:t>- Mục tiêu cụ thể và rõ ràng;</w:t>
            </w:r>
          </w:p>
          <w:p w:rsidR="00000000" w:rsidRDefault="00633A4B" w:rsidP="007640C0">
            <w:pPr>
              <w:spacing w:before="60"/>
            </w:pPr>
            <w:r>
              <w:t>- Xác định được</w:t>
            </w:r>
            <w:r>
              <w:t xml:space="preserve"> sự đóng góp vào lĩnh vực nghiên cứu;</w:t>
            </w:r>
          </w:p>
          <w:p w:rsidR="00000000" w:rsidRDefault="00633A4B" w:rsidP="007640C0">
            <w:pPr>
              <w:spacing w:before="60"/>
            </w:pPr>
            <w:r>
              <w:t>- Có thể đánh giá được bằng các phương pháp khoa học.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 w:rsidP="007640C0">
            <w:pPr>
              <w:spacing w:before="60"/>
            </w:pPr>
            <w:r>
              <w:t>- Mô tả được sự đòi hỏi thực tế và vấn đề cần giải quyết;</w:t>
            </w:r>
          </w:p>
          <w:p w:rsidR="00000000" w:rsidRDefault="00633A4B" w:rsidP="007640C0">
            <w:pPr>
              <w:spacing w:before="60"/>
            </w:pPr>
            <w:r>
              <w:t>- Xác định các tiêu chí cho giải pháp giải quyết vấn đề;</w:t>
            </w:r>
          </w:p>
          <w:p w:rsidR="00000000" w:rsidRDefault="00633A4B" w:rsidP="007640C0">
            <w:pPr>
              <w:spacing w:before="60"/>
            </w:pPr>
            <w:r>
              <w:t>- Lí giải được sự cấp thiết của vấn đề cần giải q</w:t>
            </w:r>
            <w:r>
              <w:t>uyết.</w:t>
            </w:r>
          </w:p>
        </w:tc>
      </w:tr>
      <w:tr w:rsidR="00F238B3" w:rsidTr="00F238B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 w:rsidP="007640C0">
            <w:pPr>
              <w:spacing w:before="60"/>
            </w:pPr>
            <w:r>
              <w:rPr>
                <w:i/>
                <w:iCs/>
              </w:rPr>
              <w:t>2. Thiết kế và phương pháp (15 điểm)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 w:rsidP="007640C0">
            <w:pPr>
              <w:spacing w:before="60"/>
            </w:pPr>
            <w:r>
              <w:t>- Kế hoạch nghiên cứu được thiết kế và các phương pháp thu thập dữ liệu tốt;</w:t>
            </w:r>
          </w:p>
          <w:p w:rsidR="00000000" w:rsidRDefault="00633A4B" w:rsidP="007640C0">
            <w:pPr>
              <w:spacing w:before="60"/>
            </w:pPr>
            <w:r>
              <w:t>- Các tham số, thông số và biến số phù hợp và hoàn chỉnh.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 w:rsidP="007640C0">
            <w:pPr>
              <w:spacing w:before="60"/>
            </w:pPr>
            <w:r>
              <w:t>- Tìm tòi các phương án khác nhau để gi</w:t>
            </w:r>
            <w:r>
              <w:t>ải quyết vấn đề; xác định giải pháp giải quyết vấn đề;</w:t>
            </w:r>
          </w:p>
          <w:p w:rsidR="00000000" w:rsidRDefault="00633A4B" w:rsidP="007640C0">
            <w:pPr>
              <w:spacing w:before="60"/>
            </w:pPr>
            <w:r>
              <w:t>- Phát triển nguyên mẫu/mô hình theo giải pháp giải quyết vấn đề.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 w:rsidP="007640C0">
            <w:pPr>
              <w:spacing w:before="60"/>
            </w:pPr>
            <w:r>
              <w:rPr>
                <w:i/>
                <w:iCs/>
              </w:rPr>
              <w:t>3. Thực hiện: thu thập, phân tích và giải thích dữ liệu (20 điểm)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 w:rsidP="007640C0">
            <w:pPr>
              <w:spacing w:before="60"/>
            </w:pPr>
            <w:r>
              <w:rPr>
                <w:i/>
                <w:iCs/>
              </w:rPr>
              <w:t>3. Thực hiện: chế tạo và kiểm tra (20 điểm)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 w:rsidP="007640C0">
            <w:pPr>
              <w:spacing w:before="60"/>
            </w:pPr>
            <w:r>
              <w:t xml:space="preserve">- Thu thập dữ liệu bảo </w:t>
            </w:r>
            <w:r>
              <w:t>đảm tính khách quan, tính có thể lặp lại của kết quả;</w:t>
            </w:r>
          </w:p>
          <w:p w:rsidR="00000000" w:rsidRDefault="00633A4B" w:rsidP="007640C0">
            <w:pPr>
              <w:spacing w:before="60"/>
            </w:pPr>
            <w:r>
              <w:t>- Dữ liệu thu thập đủ hỗ trợ cho giải thích và các kết luận;</w:t>
            </w:r>
          </w:p>
          <w:p w:rsidR="00000000" w:rsidRDefault="00633A4B" w:rsidP="007640C0">
            <w:pPr>
              <w:spacing w:before="60"/>
            </w:pPr>
            <w:r>
              <w:t>- Áp dụng các phương pháp toán học và thống kê phù hợp để phân tích dữ liệu một cách hệ thống.</w:t>
            </w:r>
          </w:p>
        </w:tc>
        <w:tc>
          <w:tcPr>
            <w:tcW w:w="2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 w:rsidP="007640C0">
            <w:pPr>
              <w:spacing w:before="60"/>
            </w:pPr>
            <w:r>
              <w:t>- Nguyên mẫu/mô hình được chế tạo chứng minh đ</w:t>
            </w:r>
            <w:r>
              <w:t>ược giải pháp giải quyết vấn đề đã xác định và thiết kế;</w:t>
            </w:r>
          </w:p>
          <w:p w:rsidR="00000000" w:rsidRDefault="00633A4B" w:rsidP="007640C0">
            <w:pPr>
              <w:spacing w:before="60"/>
            </w:pPr>
            <w:r>
              <w:t>- Nguyên mẫu/mô hình đã chế tạo được kiểm tra trong nhiều điều kiện/thử nghiệm.</w:t>
            </w:r>
          </w:p>
          <w:p w:rsidR="00000000" w:rsidRDefault="00633A4B" w:rsidP="007640C0">
            <w:pPr>
              <w:spacing w:before="60"/>
            </w:pPr>
            <w:r>
              <w:t>- Nguyên mẫu/mô hình đã chế tạo chứng minh được sự hoàn chỉnh về công nghệ.</w:t>
            </w:r>
          </w:p>
        </w:tc>
      </w:tr>
      <w:tr w:rsidR="00F238B3" w:rsidTr="00F238B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 w:rsidP="007640C0">
            <w:pPr>
              <w:spacing w:before="60"/>
            </w:pPr>
            <w:r>
              <w:rPr>
                <w:i/>
                <w:iCs/>
              </w:rPr>
              <w:t>4. Tính sáng tạo 20 điểm</w:t>
            </w:r>
          </w:p>
        </w:tc>
      </w:tr>
      <w:tr w:rsidR="00F238B3" w:rsidTr="00F238B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 w:rsidP="007640C0">
            <w:pPr>
              <w:spacing w:before="60"/>
            </w:pPr>
            <w:r>
              <w:t>Dự án chứng minh tính sáng tạo trong một hay nhiều tiêu chí ở trên.</w:t>
            </w:r>
          </w:p>
        </w:tc>
      </w:tr>
      <w:tr w:rsidR="00F238B3" w:rsidTr="00F238B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 w:rsidP="007640C0">
            <w:pPr>
              <w:spacing w:before="60"/>
            </w:pPr>
            <w:r>
              <w:rPr>
                <w:i/>
                <w:iCs/>
              </w:rPr>
              <w:t>5. Trình bày (35 điểm)</w:t>
            </w:r>
          </w:p>
        </w:tc>
      </w:tr>
      <w:tr w:rsidR="00F238B3" w:rsidTr="00F238B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33A4B" w:rsidP="007640C0">
            <w:pPr>
              <w:spacing w:before="60"/>
            </w:pPr>
            <w:r>
              <w:t>a) Áp phích (Poster) (10 điểm)</w:t>
            </w:r>
          </w:p>
          <w:p w:rsidR="00000000" w:rsidRDefault="00633A4B" w:rsidP="007640C0">
            <w:pPr>
              <w:spacing w:before="60"/>
            </w:pPr>
            <w:r>
              <w:t>- Bố trí về nội dung thể hiện th</w:t>
            </w:r>
            <w:r>
              <w:t>eo tiêu chí đánh giá dự án;</w:t>
            </w:r>
          </w:p>
          <w:p w:rsidR="00000000" w:rsidRDefault="00633A4B" w:rsidP="007640C0">
            <w:pPr>
              <w:spacing w:before="60"/>
            </w:pPr>
            <w:r>
              <w:t>- Rõ ràng của các hình ảnh, đồ thị và chú thích, </w:t>
            </w:r>
          </w:p>
          <w:p w:rsidR="00000000" w:rsidRDefault="00633A4B" w:rsidP="007640C0">
            <w:pPr>
              <w:spacing w:before="60"/>
            </w:pPr>
            <w:r>
              <w:t>b) Phỏng vấn (25 điểm)</w:t>
            </w:r>
          </w:p>
          <w:p w:rsidR="00000000" w:rsidRDefault="00633A4B" w:rsidP="007640C0">
            <w:pPr>
              <w:spacing w:before="60"/>
            </w:pPr>
            <w:r>
              <w:t>- Trả lời rõ ràng, súc tích, sâu sắc các câu hỏi;</w:t>
            </w:r>
          </w:p>
          <w:p w:rsidR="00000000" w:rsidRDefault="00633A4B" w:rsidP="007640C0">
            <w:pPr>
              <w:spacing w:before="60"/>
            </w:pPr>
            <w:r>
              <w:t>- Hiểu biết cơ sở khoa học liên quan đến dự án;</w:t>
            </w:r>
          </w:p>
          <w:p w:rsidR="00000000" w:rsidRDefault="00633A4B" w:rsidP="007640C0">
            <w:pPr>
              <w:spacing w:before="60"/>
            </w:pPr>
            <w:r>
              <w:t>- Hiểu biết về sự giải thích dữ liệu và hạn chế của các k</w:t>
            </w:r>
            <w:r>
              <w:t>ết quả, kết luận;</w:t>
            </w:r>
          </w:p>
          <w:p w:rsidR="00000000" w:rsidRDefault="00633A4B" w:rsidP="007640C0">
            <w:pPr>
              <w:spacing w:before="60"/>
            </w:pPr>
            <w:r>
              <w:t>- Mức độ đóng góp độc lập của học sinh trong thực hiện dự án;</w:t>
            </w:r>
          </w:p>
          <w:p w:rsidR="00000000" w:rsidRDefault="00633A4B" w:rsidP="007640C0">
            <w:pPr>
              <w:spacing w:before="60"/>
            </w:pPr>
            <w:r>
              <w:t>- Chất lượng của các ý tưởng cho nghiên cứu tiếp theo;</w:t>
            </w:r>
          </w:p>
          <w:p w:rsidR="00000000" w:rsidRDefault="00633A4B" w:rsidP="007640C0">
            <w:pPr>
              <w:spacing w:before="60"/>
            </w:pPr>
            <w:r>
              <w:t>- Mức độ đóng góp và hiểu biết về dự án của tất cả các thành viên đối với các dự án tập thể.</w:t>
            </w:r>
          </w:p>
        </w:tc>
      </w:tr>
    </w:tbl>
    <w:p w:rsidR="00633A4B" w:rsidRDefault="00633A4B">
      <w:pPr>
        <w:spacing w:before="120" w:after="280" w:afterAutospacing="1"/>
      </w:pPr>
      <w:r>
        <w:t> </w:t>
      </w:r>
    </w:p>
    <w:sectPr w:rsidR="00633A4B" w:rsidSect="002E6899">
      <w:pgSz w:w="12240" w:h="15840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B3"/>
    <w:rsid w:val="002E6899"/>
    <w:rsid w:val="00633A4B"/>
    <w:rsid w:val="007640C0"/>
    <w:rsid w:val="00F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1DCA8-25AD-4343-84A5-2C681799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1601-01-01T00:00:00Z</cp:lastPrinted>
  <dcterms:created xsi:type="dcterms:W3CDTF">2024-08-19T08:40:00Z</dcterms:created>
  <dcterms:modified xsi:type="dcterms:W3CDTF">2024-08-19T08:41:00Z</dcterms:modified>
</cp:coreProperties>
</file>