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F89" w:rsidRDefault="00684F89" w:rsidP="00684F89">
      <w:pPr>
        <w:rPr>
          <w:rStyle w:val="fontstyle01"/>
        </w:rPr>
      </w:pPr>
      <w:r>
        <w:rPr>
          <w:b/>
          <w:sz w:val="26"/>
          <w:lang w:val="en-US"/>
        </w:rPr>
        <w:t>SỞ GIÁO DỤC VÀ ĐÀO TẠO</w:t>
      </w:r>
      <w:r>
        <w:rPr>
          <w:rStyle w:val="fontstyle01"/>
        </w:rPr>
        <w:t xml:space="preserve"> </w:t>
      </w:r>
    </w:p>
    <w:p w:rsidR="00684F89" w:rsidRPr="00684F89" w:rsidRDefault="00684F89" w:rsidP="00684F89">
      <w:pPr>
        <w:jc w:val="center"/>
        <w:rPr>
          <w:rStyle w:val="fontstyle21"/>
          <w:b/>
        </w:rPr>
      </w:pPr>
      <w:r w:rsidRPr="00684F89">
        <w:rPr>
          <w:rStyle w:val="fontstyle01"/>
          <w:b/>
        </w:rPr>
        <w:t xml:space="preserve">PHỤ </w:t>
      </w:r>
      <w:r w:rsidRPr="00684F89">
        <w:rPr>
          <w:rStyle w:val="fontstyle21"/>
          <w:b/>
        </w:rPr>
        <w:t>LỤC</w:t>
      </w:r>
    </w:p>
    <w:p w:rsidR="00684F89" w:rsidRPr="00684F89" w:rsidRDefault="00684F89" w:rsidP="00684F89">
      <w:pPr>
        <w:jc w:val="center"/>
        <w:rPr>
          <w:rStyle w:val="fontstyle21"/>
          <w:b/>
        </w:rPr>
      </w:pPr>
      <w:r w:rsidRPr="00684F89">
        <w:rPr>
          <w:rStyle w:val="fontstyle21"/>
          <w:b/>
        </w:rPr>
        <w:t>CÁC NỘI DUNG THỰC HIỆN</w:t>
      </w:r>
    </w:p>
    <w:p w:rsidR="00684F89" w:rsidRPr="00684F89" w:rsidRDefault="00684F89" w:rsidP="00684F89">
      <w:pPr>
        <w:jc w:val="center"/>
        <w:rPr>
          <w:rStyle w:val="fontstyle21"/>
          <w:b/>
        </w:rPr>
      </w:pPr>
      <w:r w:rsidRPr="00684F89">
        <w:rPr>
          <w:rStyle w:val="fontstyle21"/>
          <w:b/>
        </w:rPr>
        <w:t>Tăng cường công tác tuyên truyền giáo dục pháp</w:t>
      </w:r>
      <w:r w:rsidRPr="00684F89">
        <w:rPr>
          <w:rStyle w:val="fontstyle21"/>
          <w:b/>
          <w:lang w:val="en-US"/>
        </w:rPr>
        <w:t xml:space="preserve"> </w:t>
      </w:r>
      <w:r w:rsidRPr="00684F89">
        <w:rPr>
          <w:rStyle w:val="fontstyle21"/>
          <w:b/>
        </w:rPr>
        <w:t xml:space="preserve">luật về phòng, chống ma túy </w:t>
      </w:r>
    </w:p>
    <w:p w:rsidR="00684F89" w:rsidRPr="00684F89" w:rsidRDefault="00684F89" w:rsidP="00684F89">
      <w:pPr>
        <w:jc w:val="center"/>
        <w:rPr>
          <w:rStyle w:val="fontstyle21"/>
          <w:b/>
        </w:rPr>
      </w:pPr>
      <w:r w:rsidRPr="00684F89">
        <w:rPr>
          <w:rStyle w:val="fontstyle21"/>
          <w:b/>
        </w:rPr>
        <w:t>cho học sinh, sinh viên giai đoạn 2025-2030</w:t>
      </w:r>
    </w:p>
    <w:p w:rsidR="00684F89" w:rsidRDefault="00684F89" w:rsidP="00684F89">
      <w:pPr>
        <w:jc w:val="center"/>
        <w:rPr>
          <w:rStyle w:val="fontstyle31"/>
        </w:rPr>
      </w:pPr>
      <w:r>
        <w:rPr>
          <w:rStyle w:val="fontstyle31"/>
        </w:rPr>
        <w:t xml:space="preserve">(Kèm theo </w:t>
      </w:r>
      <w:r>
        <w:rPr>
          <w:rStyle w:val="fontstyle31"/>
          <w:lang w:val="en-US"/>
        </w:rPr>
        <w:t>Kế hoạch</w:t>
      </w:r>
      <w:r>
        <w:rPr>
          <w:rStyle w:val="fontstyle31"/>
        </w:rPr>
        <w:t xml:space="preserve"> số</w:t>
      </w:r>
      <w:r>
        <w:rPr>
          <w:rStyle w:val="fontstyle31"/>
          <w:lang w:val="en-US"/>
        </w:rPr>
        <w:t xml:space="preserve">     </w:t>
      </w:r>
      <w:r>
        <w:rPr>
          <w:rStyle w:val="fontstyle31"/>
        </w:rPr>
        <w:t xml:space="preserve"> /KH-SGDĐT ngày </w:t>
      </w:r>
      <w:r>
        <w:rPr>
          <w:rStyle w:val="fontstyle31"/>
          <w:lang w:val="en-US"/>
        </w:rPr>
        <w:t xml:space="preserve">     </w:t>
      </w:r>
      <w:r>
        <w:rPr>
          <w:rStyle w:val="fontstyle31"/>
        </w:rPr>
        <w:t>tháng</w:t>
      </w:r>
      <w:r>
        <w:rPr>
          <w:rStyle w:val="fontstyle31"/>
          <w:lang w:val="en-US"/>
        </w:rPr>
        <w:t xml:space="preserve"> </w:t>
      </w:r>
      <w:r>
        <w:rPr>
          <w:rStyle w:val="fontstyle31"/>
        </w:rPr>
        <w:t>1</w:t>
      </w:r>
      <w:r>
        <w:rPr>
          <w:rStyle w:val="fontstyle31"/>
          <w:lang w:val="en-US"/>
        </w:rPr>
        <w:t>1</w:t>
      </w:r>
      <w:r>
        <w:rPr>
          <w:rStyle w:val="fontstyle31"/>
        </w:rPr>
        <w:t xml:space="preserve"> năm 2025 của </w:t>
      </w:r>
    </w:p>
    <w:p w:rsidR="00684F89" w:rsidRDefault="00684F89" w:rsidP="00684F89">
      <w:pPr>
        <w:jc w:val="center"/>
        <w:rPr>
          <w:rStyle w:val="fontstyle31"/>
        </w:rPr>
      </w:pPr>
      <w:r>
        <w:rPr>
          <w:rStyle w:val="fontstyle31"/>
          <w:lang w:val="en-US"/>
        </w:rPr>
        <w:t>Sở</w:t>
      </w:r>
      <w:r>
        <w:rPr>
          <w:rStyle w:val="fontstyle31"/>
        </w:rPr>
        <w:t xml:space="preserve"> Giáo dục và Đào tạo</w:t>
      </w:r>
      <w:r>
        <w:rPr>
          <w:rStyle w:val="fontstyle31"/>
          <w:lang w:val="en-US"/>
        </w:rPr>
        <w:t xml:space="preserve"> tỉnh Ninh Bình</w:t>
      </w:r>
      <w:r>
        <w:rPr>
          <w:rStyle w:val="fontstyle31"/>
        </w:rPr>
        <w:t>)</w:t>
      </w:r>
    </w:p>
    <w:p w:rsidR="00684F89" w:rsidRDefault="00684F89" w:rsidP="00684F89">
      <w:pPr>
        <w:jc w:val="center"/>
        <w:rPr>
          <w:rStyle w:val="fontstyle31"/>
        </w:rPr>
      </w:pPr>
    </w:p>
    <w:tbl>
      <w:tblPr>
        <w:tblStyle w:val="TableGrid"/>
        <w:tblW w:w="10520" w:type="dxa"/>
        <w:tblInd w:w="-459" w:type="dxa"/>
        <w:tblLook w:val="04A0" w:firstRow="1" w:lastRow="0" w:firstColumn="1" w:lastColumn="0" w:noHBand="0" w:noVBand="1"/>
      </w:tblPr>
      <w:tblGrid>
        <w:gridCol w:w="817"/>
        <w:gridCol w:w="3748"/>
        <w:gridCol w:w="1915"/>
        <w:gridCol w:w="2479"/>
        <w:gridCol w:w="1561"/>
      </w:tblGrid>
      <w:tr w:rsidR="006E43F5" w:rsidRPr="006E43F5" w:rsidTr="009C1A73">
        <w:tc>
          <w:tcPr>
            <w:tcW w:w="817" w:type="dxa"/>
          </w:tcPr>
          <w:p w:rsidR="00684F89" w:rsidRPr="006E43F5" w:rsidRDefault="00684F89" w:rsidP="00707AF1">
            <w:pPr>
              <w:jc w:val="center"/>
              <w:rPr>
                <w:rStyle w:val="fontstyle31"/>
                <w:b/>
                <w:i w:val="0"/>
                <w:color w:val="auto"/>
                <w:sz w:val="26"/>
                <w:szCs w:val="26"/>
                <w:lang w:val="en-US"/>
              </w:rPr>
            </w:pPr>
            <w:r w:rsidRPr="006E43F5">
              <w:rPr>
                <w:rStyle w:val="fontstyle31"/>
                <w:b/>
                <w:i w:val="0"/>
                <w:color w:val="auto"/>
                <w:sz w:val="26"/>
                <w:szCs w:val="26"/>
                <w:lang w:val="en-US"/>
              </w:rPr>
              <w:t>TT</w:t>
            </w:r>
          </w:p>
        </w:tc>
        <w:tc>
          <w:tcPr>
            <w:tcW w:w="3748" w:type="dxa"/>
          </w:tcPr>
          <w:p w:rsidR="00684F89" w:rsidRPr="006E43F5" w:rsidRDefault="00684F89" w:rsidP="00707AF1">
            <w:pPr>
              <w:jc w:val="center"/>
              <w:rPr>
                <w:rStyle w:val="fontstyle31"/>
                <w:b/>
                <w:i w:val="0"/>
                <w:color w:val="auto"/>
                <w:sz w:val="26"/>
                <w:szCs w:val="26"/>
                <w:lang w:val="en-US"/>
              </w:rPr>
            </w:pPr>
            <w:r w:rsidRPr="006E43F5">
              <w:rPr>
                <w:rStyle w:val="fontstyle31"/>
                <w:b/>
                <w:i w:val="0"/>
                <w:color w:val="auto"/>
                <w:sz w:val="26"/>
                <w:szCs w:val="26"/>
                <w:lang w:val="en-US"/>
              </w:rPr>
              <w:t>Nội dung</w:t>
            </w:r>
          </w:p>
        </w:tc>
        <w:tc>
          <w:tcPr>
            <w:tcW w:w="1915" w:type="dxa"/>
          </w:tcPr>
          <w:p w:rsidR="00684F89" w:rsidRPr="006E43F5" w:rsidRDefault="00684F89" w:rsidP="00707AF1">
            <w:pPr>
              <w:jc w:val="center"/>
              <w:rPr>
                <w:rStyle w:val="fontstyle31"/>
                <w:b/>
                <w:i w:val="0"/>
                <w:color w:val="auto"/>
                <w:sz w:val="26"/>
                <w:szCs w:val="26"/>
                <w:lang w:val="en-US"/>
              </w:rPr>
            </w:pPr>
            <w:r w:rsidRPr="006E43F5">
              <w:rPr>
                <w:rStyle w:val="fontstyle31"/>
                <w:b/>
                <w:i w:val="0"/>
                <w:color w:val="auto"/>
                <w:sz w:val="26"/>
                <w:szCs w:val="26"/>
                <w:lang w:val="en-US"/>
              </w:rPr>
              <w:t>Đơn vị chủ trì</w:t>
            </w:r>
          </w:p>
        </w:tc>
        <w:tc>
          <w:tcPr>
            <w:tcW w:w="2479" w:type="dxa"/>
          </w:tcPr>
          <w:p w:rsidR="00684F89" w:rsidRPr="006E43F5" w:rsidRDefault="00684F89" w:rsidP="00707AF1">
            <w:pPr>
              <w:jc w:val="center"/>
              <w:rPr>
                <w:rStyle w:val="fontstyle31"/>
                <w:b/>
                <w:i w:val="0"/>
                <w:color w:val="auto"/>
                <w:sz w:val="26"/>
                <w:szCs w:val="26"/>
                <w:lang w:val="en-US"/>
              </w:rPr>
            </w:pPr>
            <w:r w:rsidRPr="006E43F5">
              <w:rPr>
                <w:rStyle w:val="fontstyle31"/>
                <w:b/>
                <w:i w:val="0"/>
                <w:color w:val="auto"/>
                <w:sz w:val="26"/>
                <w:szCs w:val="26"/>
                <w:lang w:val="en-US"/>
              </w:rPr>
              <w:t>Đơn vị phối hợp</w:t>
            </w:r>
          </w:p>
        </w:tc>
        <w:tc>
          <w:tcPr>
            <w:tcW w:w="1561" w:type="dxa"/>
          </w:tcPr>
          <w:p w:rsidR="00684F89" w:rsidRPr="006E43F5" w:rsidRDefault="000677F1" w:rsidP="00707AF1">
            <w:pPr>
              <w:jc w:val="center"/>
              <w:rPr>
                <w:rStyle w:val="fontstyle31"/>
                <w:b/>
                <w:i w:val="0"/>
                <w:color w:val="auto"/>
                <w:sz w:val="26"/>
                <w:szCs w:val="26"/>
                <w:lang w:val="en-US"/>
              </w:rPr>
            </w:pPr>
            <w:r w:rsidRPr="006E43F5">
              <w:rPr>
                <w:rStyle w:val="fontstyle31"/>
                <w:b/>
                <w:i w:val="0"/>
                <w:color w:val="auto"/>
                <w:sz w:val="26"/>
                <w:szCs w:val="26"/>
                <w:lang w:val="en-US"/>
              </w:rPr>
              <w:t>Năm</w:t>
            </w:r>
          </w:p>
        </w:tc>
      </w:tr>
      <w:tr w:rsidR="006E43F5" w:rsidRPr="006E43F5" w:rsidTr="009C1A73">
        <w:tc>
          <w:tcPr>
            <w:tcW w:w="817" w:type="dxa"/>
            <w:vAlign w:val="center"/>
          </w:tcPr>
          <w:p w:rsidR="00684F89" w:rsidRPr="006E43F5" w:rsidRDefault="00684F89" w:rsidP="00707AF1">
            <w:pPr>
              <w:jc w:val="center"/>
              <w:rPr>
                <w:rStyle w:val="fontstyle31"/>
                <w:b/>
                <w:i w:val="0"/>
                <w:color w:val="auto"/>
                <w:sz w:val="26"/>
                <w:szCs w:val="26"/>
                <w:lang w:val="en-US"/>
              </w:rPr>
            </w:pPr>
            <w:r w:rsidRPr="006E43F5">
              <w:rPr>
                <w:rStyle w:val="fontstyle31"/>
                <w:b/>
                <w:i w:val="0"/>
                <w:color w:val="auto"/>
                <w:sz w:val="26"/>
                <w:szCs w:val="26"/>
                <w:lang w:val="en-US"/>
              </w:rPr>
              <w:t>1</w:t>
            </w:r>
          </w:p>
        </w:tc>
        <w:tc>
          <w:tcPr>
            <w:tcW w:w="3748" w:type="dxa"/>
            <w:vAlign w:val="center"/>
          </w:tcPr>
          <w:p w:rsidR="00684F89" w:rsidRPr="006E43F5" w:rsidRDefault="00684F89" w:rsidP="00AE62A4">
            <w:pPr>
              <w:jc w:val="both"/>
              <w:rPr>
                <w:rStyle w:val="fontstyle31"/>
                <w:rFonts w:ascii="TimesNewRomanPSMT" w:hAnsi="TimesNewRomanPSMT"/>
                <w:i w:val="0"/>
                <w:iCs w:val="0"/>
                <w:color w:val="auto"/>
                <w:sz w:val="26"/>
                <w:szCs w:val="26"/>
                <w:lang w:val="en-US"/>
              </w:rPr>
            </w:pPr>
            <w:r w:rsidRPr="006E43F5">
              <w:rPr>
                <w:rStyle w:val="fontstyle01"/>
                <w:color w:val="auto"/>
                <w:sz w:val="26"/>
                <w:szCs w:val="26"/>
              </w:rPr>
              <w:t>Lập dự toán Tiể</w:t>
            </w:r>
            <w:r w:rsidRPr="006E43F5">
              <w:rPr>
                <w:rStyle w:val="fontstyle01"/>
                <w:color w:val="auto"/>
                <w:sz w:val="26"/>
                <w:szCs w:val="26"/>
                <w:lang w:val="en-US"/>
              </w:rPr>
              <w:t>u</w:t>
            </w:r>
            <w:r w:rsidRPr="006E43F5">
              <w:rPr>
                <w:rStyle w:val="fontstyle01"/>
                <w:color w:val="auto"/>
                <w:sz w:val="26"/>
                <w:szCs w:val="26"/>
              </w:rPr>
              <w:t xml:space="preserve"> Dự án 03 "Tăng cường công tác tuyên truyền gi</w:t>
            </w:r>
            <w:r w:rsidRPr="006E43F5">
              <w:rPr>
                <w:rStyle w:val="fontstyle01"/>
                <w:color w:val="auto"/>
                <w:sz w:val="26"/>
                <w:szCs w:val="26"/>
                <w:lang w:val="en-US"/>
              </w:rPr>
              <w:t>áo d</w:t>
            </w:r>
            <w:r w:rsidRPr="006E43F5">
              <w:rPr>
                <w:rStyle w:val="fontstyle01"/>
                <w:color w:val="auto"/>
                <w:sz w:val="26"/>
                <w:szCs w:val="26"/>
              </w:rPr>
              <w:t>ụ</w:t>
            </w:r>
            <w:r w:rsidRPr="006E43F5">
              <w:rPr>
                <w:rStyle w:val="fontstyle01"/>
                <w:color w:val="auto"/>
                <w:sz w:val="26"/>
                <w:szCs w:val="26"/>
                <w:lang w:val="en-US"/>
              </w:rPr>
              <w:t>c</w:t>
            </w:r>
            <w:r w:rsidRPr="006E43F5">
              <w:rPr>
                <w:rStyle w:val="fontstyle01"/>
                <w:color w:val="auto"/>
                <w:sz w:val="26"/>
                <w:szCs w:val="26"/>
              </w:rPr>
              <w:t xml:space="preserve"> pháp luật về phòng, chống ma túy</w:t>
            </w:r>
            <w:r w:rsidR="00E43191">
              <w:rPr>
                <w:rStyle w:val="fontstyle01"/>
                <w:color w:val="auto"/>
                <w:sz w:val="26"/>
                <w:szCs w:val="26"/>
                <w:lang w:val="en-US"/>
              </w:rPr>
              <w:t>"</w:t>
            </w:r>
            <w:r w:rsidRPr="006E43F5">
              <w:rPr>
                <w:rStyle w:val="fontstyle01"/>
                <w:color w:val="auto"/>
                <w:sz w:val="26"/>
                <w:szCs w:val="26"/>
              </w:rPr>
              <w:t xml:space="preserve"> cho </w:t>
            </w:r>
            <w:r w:rsidRPr="006E43F5">
              <w:rPr>
                <w:rStyle w:val="fontstyle01"/>
                <w:color w:val="auto"/>
                <w:sz w:val="26"/>
                <w:szCs w:val="26"/>
                <w:lang w:val="en-US"/>
              </w:rPr>
              <w:t>HSSV</w:t>
            </w:r>
            <w:r w:rsidRPr="006E43F5">
              <w:rPr>
                <w:rStyle w:val="fontstyle01"/>
                <w:color w:val="auto"/>
                <w:sz w:val="26"/>
                <w:szCs w:val="26"/>
              </w:rPr>
              <w:t xml:space="preserve"> giai</w:t>
            </w:r>
            <w:r w:rsidRPr="006E43F5">
              <w:rPr>
                <w:rStyle w:val="fontstyle01"/>
                <w:color w:val="auto"/>
                <w:sz w:val="26"/>
                <w:szCs w:val="26"/>
                <w:lang w:val="en-US"/>
              </w:rPr>
              <w:t xml:space="preserve"> đoạ</w:t>
            </w:r>
            <w:r w:rsidRPr="006E43F5">
              <w:rPr>
                <w:rStyle w:val="fontstyle01"/>
                <w:color w:val="auto"/>
                <w:sz w:val="26"/>
                <w:szCs w:val="26"/>
              </w:rPr>
              <w:t>n</w:t>
            </w:r>
            <w:r w:rsidR="00E43191">
              <w:rPr>
                <w:rStyle w:val="fontstyle01"/>
                <w:color w:val="auto"/>
                <w:sz w:val="26"/>
                <w:szCs w:val="26"/>
              </w:rPr>
              <w:t xml:space="preserve"> 2025-2030</w:t>
            </w:r>
          </w:p>
        </w:tc>
        <w:tc>
          <w:tcPr>
            <w:tcW w:w="1915" w:type="dxa"/>
            <w:vAlign w:val="center"/>
          </w:tcPr>
          <w:p w:rsidR="00684F89" w:rsidRPr="006E43F5" w:rsidRDefault="00254637" w:rsidP="00707AF1">
            <w:pPr>
              <w:jc w:val="center"/>
              <w:rPr>
                <w:rStyle w:val="fontstyle31"/>
                <w:i w:val="0"/>
                <w:color w:val="auto"/>
                <w:sz w:val="26"/>
                <w:szCs w:val="26"/>
                <w:lang w:val="en-US"/>
              </w:rPr>
            </w:pPr>
            <w:r w:rsidRPr="006E43F5">
              <w:rPr>
                <w:rStyle w:val="fontstyle31"/>
                <w:i w:val="0"/>
                <w:color w:val="auto"/>
                <w:sz w:val="26"/>
                <w:szCs w:val="26"/>
                <w:lang w:val="en-US"/>
              </w:rPr>
              <w:t>Phòng Tài chính, Phòng Công tác HSSV</w:t>
            </w:r>
          </w:p>
        </w:tc>
        <w:tc>
          <w:tcPr>
            <w:tcW w:w="2479" w:type="dxa"/>
            <w:vAlign w:val="center"/>
          </w:tcPr>
          <w:p w:rsidR="00684F89" w:rsidRPr="006E43F5" w:rsidRDefault="00254637" w:rsidP="00707AF1">
            <w:pPr>
              <w:jc w:val="center"/>
              <w:rPr>
                <w:rStyle w:val="fontstyle31"/>
                <w:i w:val="0"/>
                <w:color w:val="auto"/>
                <w:sz w:val="26"/>
                <w:szCs w:val="26"/>
                <w:lang w:val="en-US"/>
              </w:rPr>
            </w:pPr>
            <w:r w:rsidRPr="006E43F5">
              <w:rPr>
                <w:rStyle w:val="fontstyle31"/>
                <w:i w:val="0"/>
                <w:color w:val="auto"/>
                <w:sz w:val="26"/>
                <w:szCs w:val="26"/>
                <w:lang w:val="en-US"/>
              </w:rPr>
              <w:t>Các phòng thuộc Sở GDĐT</w:t>
            </w:r>
          </w:p>
        </w:tc>
        <w:tc>
          <w:tcPr>
            <w:tcW w:w="1561" w:type="dxa"/>
            <w:vAlign w:val="center"/>
          </w:tcPr>
          <w:p w:rsidR="00684F89" w:rsidRPr="006E43F5" w:rsidRDefault="00AE62A4" w:rsidP="000677F1">
            <w:pPr>
              <w:jc w:val="center"/>
              <w:rPr>
                <w:rStyle w:val="fontstyle31"/>
                <w:i w:val="0"/>
                <w:color w:val="auto"/>
                <w:sz w:val="26"/>
                <w:szCs w:val="26"/>
                <w:lang w:val="en-US"/>
              </w:rP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684F89" w:rsidRPr="006E43F5" w:rsidRDefault="00684F89" w:rsidP="00707AF1">
            <w:pPr>
              <w:jc w:val="center"/>
              <w:rPr>
                <w:rStyle w:val="fontstyle31"/>
                <w:b/>
                <w:i w:val="0"/>
                <w:color w:val="auto"/>
                <w:sz w:val="26"/>
                <w:szCs w:val="26"/>
                <w:lang w:val="en-US"/>
              </w:rPr>
            </w:pPr>
            <w:r w:rsidRPr="006E43F5">
              <w:rPr>
                <w:rStyle w:val="fontstyle31"/>
                <w:b/>
                <w:i w:val="0"/>
                <w:color w:val="auto"/>
                <w:sz w:val="26"/>
                <w:szCs w:val="26"/>
                <w:lang w:val="en-US"/>
              </w:rPr>
              <w:t>2</w:t>
            </w:r>
          </w:p>
        </w:tc>
        <w:tc>
          <w:tcPr>
            <w:tcW w:w="3748" w:type="dxa"/>
            <w:vAlign w:val="center"/>
          </w:tcPr>
          <w:p w:rsidR="00684F89" w:rsidRPr="006E43F5" w:rsidRDefault="00684F89" w:rsidP="00707AF1">
            <w:pPr>
              <w:jc w:val="both"/>
              <w:rPr>
                <w:rStyle w:val="fontstyle31"/>
                <w:i w:val="0"/>
                <w:color w:val="auto"/>
                <w:sz w:val="26"/>
                <w:szCs w:val="26"/>
              </w:rPr>
            </w:pPr>
            <w:r w:rsidRPr="006E43F5">
              <w:rPr>
                <w:rStyle w:val="fontstyle01"/>
                <w:color w:val="auto"/>
                <w:sz w:val="26"/>
                <w:szCs w:val="26"/>
              </w:rPr>
              <w:t xml:space="preserve">Xây dựng văn bản hướng dẫn các cơ sở giáo </w:t>
            </w:r>
            <w:r w:rsidRPr="006E43F5">
              <w:rPr>
                <w:rStyle w:val="fontstyle01"/>
                <w:color w:val="auto"/>
                <w:sz w:val="26"/>
                <w:szCs w:val="26"/>
                <w:lang w:val="en-US"/>
              </w:rPr>
              <w:t>dục</w:t>
            </w:r>
            <w:r w:rsidRPr="006E43F5">
              <w:rPr>
                <w:rStyle w:val="fontstyle01"/>
                <w:color w:val="auto"/>
                <w:sz w:val="26"/>
                <w:szCs w:val="26"/>
              </w:rPr>
              <w:t xml:space="preserve"> triển khai thực hiện Tiểu Dự án 03 "Tăng cường công tác tuyên truyền gi</w:t>
            </w:r>
            <w:r w:rsidRPr="006E43F5">
              <w:rPr>
                <w:rStyle w:val="fontstyle01"/>
                <w:color w:val="auto"/>
                <w:sz w:val="26"/>
                <w:szCs w:val="26"/>
                <w:lang w:val="en-US"/>
              </w:rPr>
              <w:t>áo d</w:t>
            </w:r>
            <w:r w:rsidRPr="006E43F5">
              <w:rPr>
                <w:rStyle w:val="fontstyle01"/>
                <w:color w:val="auto"/>
                <w:sz w:val="26"/>
                <w:szCs w:val="26"/>
              </w:rPr>
              <w:t>ụ</w:t>
            </w:r>
            <w:r w:rsidRPr="006E43F5">
              <w:rPr>
                <w:rStyle w:val="fontstyle01"/>
                <w:color w:val="auto"/>
                <w:sz w:val="26"/>
                <w:szCs w:val="26"/>
                <w:lang w:val="en-US"/>
              </w:rPr>
              <w:t>c</w:t>
            </w:r>
            <w:r w:rsidRPr="006E43F5">
              <w:rPr>
                <w:rStyle w:val="fontstyle01"/>
                <w:color w:val="auto"/>
                <w:sz w:val="26"/>
                <w:szCs w:val="26"/>
              </w:rPr>
              <w:t xml:space="preserve"> pháp luật về phòng, chống ma túy cho </w:t>
            </w:r>
            <w:r w:rsidRPr="006E43F5">
              <w:rPr>
                <w:rStyle w:val="fontstyle01"/>
                <w:color w:val="auto"/>
                <w:sz w:val="26"/>
                <w:szCs w:val="26"/>
                <w:lang w:val="en-US"/>
              </w:rPr>
              <w:t>HSSV</w:t>
            </w:r>
            <w:r w:rsidRPr="006E43F5">
              <w:rPr>
                <w:rStyle w:val="fontstyle01"/>
                <w:color w:val="auto"/>
                <w:sz w:val="26"/>
                <w:szCs w:val="26"/>
              </w:rPr>
              <w:t xml:space="preserve"> giai</w:t>
            </w:r>
            <w:r w:rsidRPr="006E43F5">
              <w:rPr>
                <w:rStyle w:val="fontstyle01"/>
                <w:color w:val="auto"/>
                <w:sz w:val="26"/>
                <w:szCs w:val="26"/>
                <w:lang w:val="en-US"/>
              </w:rPr>
              <w:t xml:space="preserve"> đoạ</w:t>
            </w:r>
            <w:r w:rsidRPr="006E43F5">
              <w:rPr>
                <w:rStyle w:val="fontstyle01"/>
                <w:color w:val="auto"/>
                <w:sz w:val="26"/>
                <w:szCs w:val="26"/>
              </w:rPr>
              <w:t>n 2025-2030"</w:t>
            </w:r>
          </w:p>
        </w:tc>
        <w:tc>
          <w:tcPr>
            <w:tcW w:w="1915" w:type="dxa"/>
            <w:vAlign w:val="center"/>
          </w:tcPr>
          <w:p w:rsidR="00684F89" w:rsidRPr="006E43F5" w:rsidRDefault="00254637" w:rsidP="00707AF1">
            <w:pPr>
              <w:jc w:val="center"/>
              <w:rPr>
                <w:rStyle w:val="fontstyle31"/>
                <w:i w:val="0"/>
                <w:color w:val="auto"/>
                <w:sz w:val="26"/>
                <w:szCs w:val="26"/>
              </w:rPr>
            </w:pPr>
            <w:r w:rsidRPr="006E43F5">
              <w:rPr>
                <w:rStyle w:val="fontstyle31"/>
                <w:i w:val="0"/>
                <w:color w:val="auto"/>
                <w:sz w:val="26"/>
                <w:szCs w:val="26"/>
                <w:lang w:val="en-US"/>
              </w:rPr>
              <w:t>Phòng Công tác HSSV</w:t>
            </w:r>
          </w:p>
        </w:tc>
        <w:tc>
          <w:tcPr>
            <w:tcW w:w="2479" w:type="dxa"/>
            <w:vAlign w:val="center"/>
          </w:tcPr>
          <w:p w:rsidR="00684F89" w:rsidRPr="006E43F5" w:rsidRDefault="00254637" w:rsidP="00707AF1">
            <w:pPr>
              <w:jc w:val="center"/>
              <w:rPr>
                <w:rStyle w:val="fontstyle31"/>
                <w:i w:val="0"/>
                <w:color w:val="auto"/>
                <w:sz w:val="26"/>
                <w:szCs w:val="26"/>
              </w:rPr>
            </w:pPr>
            <w:r w:rsidRPr="006E43F5">
              <w:rPr>
                <w:rStyle w:val="fontstyle31"/>
                <w:i w:val="0"/>
                <w:color w:val="auto"/>
                <w:sz w:val="26"/>
                <w:szCs w:val="26"/>
                <w:lang w:val="en-US"/>
              </w:rPr>
              <w:t>Các phòng thuộc Sở GDĐT</w:t>
            </w:r>
          </w:p>
        </w:tc>
        <w:tc>
          <w:tcPr>
            <w:tcW w:w="1561" w:type="dxa"/>
            <w:vAlign w:val="center"/>
          </w:tcPr>
          <w:p w:rsidR="00684F89"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2025</w:t>
            </w:r>
          </w:p>
        </w:tc>
      </w:tr>
      <w:tr w:rsidR="006E43F5" w:rsidRPr="006E43F5" w:rsidTr="0086227B">
        <w:tc>
          <w:tcPr>
            <w:tcW w:w="817" w:type="dxa"/>
            <w:vAlign w:val="center"/>
          </w:tcPr>
          <w:p w:rsidR="00684F89" w:rsidRPr="006E43F5" w:rsidRDefault="00684F89" w:rsidP="00707AF1">
            <w:pPr>
              <w:jc w:val="center"/>
              <w:rPr>
                <w:rStyle w:val="fontstyle31"/>
                <w:b/>
                <w:i w:val="0"/>
                <w:color w:val="auto"/>
                <w:sz w:val="26"/>
                <w:szCs w:val="26"/>
                <w:lang w:val="en-US"/>
              </w:rPr>
            </w:pPr>
            <w:r w:rsidRPr="006E43F5">
              <w:rPr>
                <w:rStyle w:val="fontstyle31"/>
                <w:b/>
                <w:i w:val="0"/>
                <w:color w:val="auto"/>
                <w:sz w:val="26"/>
                <w:szCs w:val="26"/>
                <w:lang w:val="en-US"/>
              </w:rPr>
              <w:t>3</w:t>
            </w:r>
          </w:p>
        </w:tc>
        <w:tc>
          <w:tcPr>
            <w:tcW w:w="9703" w:type="dxa"/>
            <w:gridSpan w:val="4"/>
            <w:vAlign w:val="center"/>
          </w:tcPr>
          <w:p w:rsidR="00684F89" w:rsidRPr="006E43F5" w:rsidRDefault="00684F89" w:rsidP="00707AF1">
            <w:pPr>
              <w:rPr>
                <w:rStyle w:val="fontstyle31"/>
                <w:i w:val="0"/>
                <w:color w:val="auto"/>
                <w:sz w:val="26"/>
                <w:szCs w:val="26"/>
                <w:lang w:val="en-US"/>
              </w:rPr>
            </w:pPr>
            <w:r w:rsidRPr="006E43F5">
              <w:rPr>
                <w:rStyle w:val="fontstyle01"/>
                <w:color w:val="auto"/>
                <w:sz w:val="26"/>
                <w:szCs w:val="26"/>
                <w:lang w:val="en-US"/>
              </w:rPr>
              <w:t>T</w:t>
            </w:r>
            <w:r w:rsidRPr="006E43F5">
              <w:rPr>
                <w:rStyle w:val="fontstyle01"/>
                <w:color w:val="auto"/>
                <w:sz w:val="26"/>
                <w:szCs w:val="26"/>
              </w:rPr>
              <w:t>riển khai</w:t>
            </w:r>
            <w:r w:rsidRPr="006E43F5">
              <w:rPr>
                <w:rStyle w:val="fontstyle01"/>
                <w:color w:val="auto"/>
                <w:sz w:val="26"/>
                <w:szCs w:val="26"/>
                <w:lang w:val="en-US"/>
              </w:rPr>
              <w:t xml:space="preserve"> bộ tài liệu </w:t>
            </w:r>
            <w:r w:rsidRPr="006E43F5">
              <w:rPr>
                <w:rStyle w:val="fontstyle01"/>
                <w:color w:val="auto"/>
                <w:sz w:val="26"/>
                <w:szCs w:val="26"/>
              </w:rPr>
              <w:t>gi</w:t>
            </w:r>
            <w:r w:rsidRPr="006E43F5">
              <w:rPr>
                <w:rStyle w:val="fontstyle01"/>
                <w:color w:val="auto"/>
                <w:sz w:val="26"/>
                <w:szCs w:val="26"/>
                <w:lang w:val="en-US"/>
              </w:rPr>
              <w:t>áo d</w:t>
            </w:r>
            <w:r w:rsidRPr="006E43F5">
              <w:rPr>
                <w:rStyle w:val="fontstyle01"/>
                <w:color w:val="auto"/>
                <w:sz w:val="26"/>
                <w:szCs w:val="26"/>
              </w:rPr>
              <w:t>ụ</w:t>
            </w:r>
            <w:r w:rsidRPr="006E43F5">
              <w:rPr>
                <w:rStyle w:val="fontstyle01"/>
                <w:color w:val="auto"/>
                <w:sz w:val="26"/>
                <w:szCs w:val="26"/>
                <w:lang w:val="en-US"/>
              </w:rPr>
              <w:t>c</w:t>
            </w:r>
            <w:r w:rsidRPr="006E43F5">
              <w:rPr>
                <w:rStyle w:val="fontstyle01"/>
                <w:color w:val="auto"/>
                <w:sz w:val="26"/>
                <w:szCs w:val="26"/>
              </w:rPr>
              <w:t xml:space="preserve"> pháp luật về phòng, chống ma túy cho </w:t>
            </w:r>
            <w:r w:rsidRPr="006E43F5">
              <w:rPr>
                <w:rStyle w:val="fontstyle01"/>
                <w:color w:val="auto"/>
                <w:sz w:val="26"/>
                <w:szCs w:val="26"/>
                <w:lang w:val="en-US"/>
              </w:rPr>
              <w:t>HSSV</w:t>
            </w:r>
          </w:p>
        </w:tc>
      </w:tr>
      <w:tr w:rsidR="006E43F5" w:rsidRPr="006E43F5" w:rsidTr="009C1A73">
        <w:tc>
          <w:tcPr>
            <w:tcW w:w="817" w:type="dxa"/>
            <w:vAlign w:val="center"/>
          </w:tcPr>
          <w:p w:rsidR="00254637" w:rsidRPr="006E43F5" w:rsidRDefault="00254637" w:rsidP="00254637">
            <w:pPr>
              <w:jc w:val="center"/>
              <w:rPr>
                <w:rStyle w:val="fontstyle31"/>
                <w:i w:val="0"/>
                <w:color w:val="auto"/>
                <w:sz w:val="26"/>
                <w:szCs w:val="26"/>
                <w:lang w:val="en-US"/>
              </w:rPr>
            </w:pPr>
            <w:r w:rsidRPr="006E43F5">
              <w:rPr>
                <w:rStyle w:val="fontstyle31"/>
                <w:i w:val="0"/>
                <w:color w:val="auto"/>
                <w:sz w:val="26"/>
                <w:szCs w:val="26"/>
                <w:lang w:val="en-US"/>
              </w:rPr>
              <w:t>3.1</w:t>
            </w:r>
          </w:p>
        </w:tc>
        <w:tc>
          <w:tcPr>
            <w:tcW w:w="3748" w:type="dxa"/>
            <w:vAlign w:val="center"/>
          </w:tcPr>
          <w:p w:rsidR="00254637" w:rsidRPr="006E43F5" w:rsidRDefault="00254637" w:rsidP="00254637">
            <w:pPr>
              <w:jc w:val="both"/>
              <w:rPr>
                <w:rStyle w:val="fontstyle31"/>
                <w:rFonts w:ascii="TimesNewRomanPSMT" w:hAnsi="TimesNewRomanPSMT"/>
                <w:i w:val="0"/>
                <w:iCs w:val="0"/>
                <w:color w:val="auto"/>
                <w:lang w:val="en-US"/>
              </w:rPr>
            </w:pPr>
            <w:r w:rsidRPr="006E43F5">
              <w:rPr>
                <w:rStyle w:val="fontstyle01"/>
                <w:color w:val="auto"/>
                <w:sz w:val="26"/>
                <w:szCs w:val="26"/>
              </w:rPr>
              <w:t>Phối hợp với các cơ quan, tổ chức có liên quan tổ chức khảo sát,</w:t>
            </w:r>
            <w:r w:rsidRPr="006E43F5">
              <w:rPr>
                <w:rStyle w:val="fontstyle01"/>
                <w:color w:val="auto"/>
                <w:sz w:val="26"/>
                <w:szCs w:val="26"/>
                <w:lang w:val="en-US"/>
              </w:rPr>
              <w:t xml:space="preserve"> </w:t>
            </w:r>
            <w:r w:rsidRPr="006E43F5">
              <w:rPr>
                <w:rStyle w:val="fontstyle01"/>
                <w:color w:val="auto"/>
                <w:sz w:val="26"/>
                <w:szCs w:val="26"/>
              </w:rPr>
              <w:t>đánh giá tình hình tuyên truyền, giáo dụ</w:t>
            </w:r>
            <w:r w:rsidRPr="006E43F5">
              <w:rPr>
                <w:rStyle w:val="fontstyle01"/>
                <w:color w:val="auto"/>
                <w:sz w:val="26"/>
                <w:szCs w:val="26"/>
                <w:lang w:val="en-US"/>
              </w:rPr>
              <w:t>c</w:t>
            </w:r>
            <w:r w:rsidRPr="006E43F5">
              <w:rPr>
                <w:rStyle w:val="fontstyle01"/>
                <w:color w:val="auto"/>
                <w:sz w:val="26"/>
                <w:szCs w:val="26"/>
              </w:rPr>
              <w:t xml:space="preserve"> PCMT tại các cơ sở</w:t>
            </w:r>
            <w:r w:rsidRPr="006E43F5">
              <w:rPr>
                <w:rStyle w:val="fontstyle01"/>
                <w:color w:val="auto"/>
                <w:lang w:val="en-US"/>
              </w:rPr>
              <w:t xml:space="preserve"> </w:t>
            </w:r>
            <w:r w:rsidRPr="006E43F5">
              <w:rPr>
                <w:rStyle w:val="fontstyle01"/>
                <w:color w:val="auto"/>
                <w:sz w:val="26"/>
                <w:szCs w:val="26"/>
              </w:rPr>
              <w:t>gi</w:t>
            </w:r>
            <w:r w:rsidRPr="006E43F5">
              <w:rPr>
                <w:rStyle w:val="fontstyle01"/>
                <w:color w:val="auto"/>
                <w:sz w:val="26"/>
                <w:szCs w:val="26"/>
                <w:lang w:val="en-US"/>
              </w:rPr>
              <w:t>áo d</w:t>
            </w:r>
            <w:r w:rsidRPr="006E43F5">
              <w:rPr>
                <w:rStyle w:val="fontstyle01"/>
                <w:color w:val="auto"/>
                <w:sz w:val="26"/>
                <w:szCs w:val="26"/>
              </w:rPr>
              <w:t>ụ</w:t>
            </w:r>
            <w:r w:rsidRPr="006E43F5">
              <w:rPr>
                <w:rStyle w:val="fontstyle01"/>
                <w:color w:val="auto"/>
                <w:sz w:val="26"/>
                <w:szCs w:val="26"/>
                <w:lang w:val="en-US"/>
              </w:rPr>
              <w:t>c.</w:t>
            </w:r>
          </w:p>
        </w:tc>
        <w:tc>
          <w:tcPr>
            <w:tcW w:w="1915" w:type="dxa"/>
            <w:vAlign w:val="center"/>
          </w:tcPr>
          <w:p w:rsidR="00254637" w:rsidRPr="006E43F5" w:rsidRDefault="00254637" w:rsidP="00254637">
            <w:pPr>
              <w:jc w:val="center"/>
            </w:pPr>
            <w:r w:rsidRPr="006E43F5">
              <w:rPr>
                <w:rStyle w:val="fontstyle31"/>
                <w:i w:val="0"/>
                <w:color w:val="auto"/>
                <w:sz w:val="26"/>
                <w:szCs w:val="26"/>
                <w:lang w:val="en-US"/>
              </w:rPr>
              <w:t>Phòng Công tác HSSV</w:t>
            </w:r>
          </w:p>
        </w:tc>
        <w:tc>
          <w:tcPr>
            <w:tcW w:w="2479" w:type="dxa"/>
            <w:vAlign w:val="center"/>
          </w:tcPr>
          <w:p w:rsidR="00254637" w:rsidRPr="006E43F5" w:rsidRDefault="00254637" w:rsidP="00254637">
            <w:pPr>
              <w:jc w:val="center"/>
              <w:rPr>
                <w:rStyle w:val="fontstyle31"/>
                <w:i w:val="0"/>
                <w:color w:val="auto"/>
                <w:sz w:val="26"/>
                <w:szCs w:val="26"/>
              </w:rPr>
            </w:pPr>
            <w:r w:rsidRPr="006E43F5">
              <w:rPr>
                <w:rStyle w:val="fontstyle31"/>
                <w:i w:val="0"/>
                <w:color w:val="auto"/>
                <w:sz w:val="26"/>
                <w:szCs w:val="26"/>
                <w:lang w:val="en-US"/>
              </w:rPr>
              <w:t>Các phòng, ban, đơn vị liên quan thuộc Sở GDĐT, Công an tỉnh, Sở Y tế</w:t>
            </w:r>
          </w:p>
        </w:tc>
        <w:tc>
          <w:tcPr>
            <w:tcW w:w="1561" w:type="dxa"/>
            <w:vAlign w:val="center"/>
          </w:tcPr>
          <w:p w:rsidR="00254637" w:rsidRPr="006E43F5" w:rsidRDefault="000677F1" w:rsidP="00846FC7">
            <w:pPr>
              <w:jc w:val="center"/>
              <w:rPr>
                <w:rStyle w:val="fontstyle31"/>
                <w:i w:val="0"/>
                <w:color w:val="auto"/>
                <w:sz w:val="26"/>
                <w:szCs w:val="26"/>
                <w:lang w:val="en-US"/>
              </w:rPr>
            </w:pPr>
            <w:r w:rsidRPr="006E43F5">
              <w:rPr>
                <w:rStyle w:val="fontstyle31"/>
                <w:i w:val="0"/>
                <w:color w:val="auto"/>
                <w:sz w:val="26"/>
                <w:szCs w:val="26"/>
                <w:lang w:val="en-US"/>
              </w:rPr>
              <w:t>2025, 2026</w:t>
            </w:r>
          </w:p>
        </w:tc>
      </w:tr>
      <w:tr w:rsidR="006E43F5" w:rsidRPr="006E43F5" w:rsidTr="009C1A73">
        <w:tc>
          <w:tcPr>
            <w:tcW w:w="817" w:type="dxa"/>
            <w:vAlign w:val="center"/>
          </w:tcPr>
          <w:p w:rsidR="00254637" w:rsidRPr="00943CB8" w:rsidRDefault="00254637" w:rsidP="00254637">
            <w:pPr>
              <w:jc w:val="center"/>
              <w:rPr>
                <w:rStyle w:val="fontstyle31"/>
                <w:i w:val="0"/>
                <w:color w:val="auto"/>
                <w:sz w:val="26"/>
                <w:szCs w:val="26"/>
                <w:highlight w:val="yellow"/>
                <w:lang w:val="en-US"/>
              </w:rPr>
            </w:pPr>
            <w:bookmarkStart w:id="0" w:name="_GoBack"/>
            <w:bookmarkEnd w:id="0"/>
            <w:r w:rsidRPr="009C1A73">
              <w:rPr>
                <w:rStyle w:val="fontstyle31"/>
                <w:i w:val="0"/>
                <w:color w:val="auto"/>
                <w:sz w:val="26"/>
                <w:szCs w:val="26"/>
                <w:lang w:val="en-US"/>
              </w:rPr>
              <w:t>3.2</w:t>
            </w:r>
          </w:p>
        </w:tc>
        <w:tc>
          <w:tcPr>
            <w:tcW w:w="3748" w:type="dxa"/>
            <w:vAlign w:val="center"/>
          </w:tcPr>
          <w:p w:rsidR="00943CB8" w:rsidRPr="009C1A73" w:rsidRDefault="00254637" w:rsidP="00254637">
            <w:pPr>
              <w:jc w:val="both"/>
              <w:rPr>
                <w:rStyle w:val="fontstyle31"/>
                <w:rFonts w:ascii="TimesNewRomanPSMT" w:hAnsi="TimesNewRomanPSMT"/>
                <w:i w:val="0"/>
                <w:iCs w:val="0"/>
                <w:color w:val="auto"/>
                <w:sz w:val="26"/>
                <w:szCs w:val="26"/>
                <w:lang w:val="en-US"/>
              </w:rPr>
            </w:pPr>
            <w:r w:rsidRPr="009C1A73">
              <w:rPr>
                <w:rStyle w:val="fontstyle01"/>
                <w:color w:val="auto"/>
                <w:sz w:val="26"/>
                <w:szCs w:val="26"/>
                <w:lang w:val="en-US"/>
              </w:rPr>
              <w:t>T</w:t>
            </w:r>
            <w:r w:rsidRPr="009C1A73">
              <w:rPr>
                <w:rStyle w:val="fontstyle01"/>
                <w:color w:val="auto"/>
                <w:sz w:val="26"/>
                <w:szCs w:val="26"/>
              </w:rPr>
              <w:t>riển khai</w:t>
            </w:r>
            <w:r w:rsidRPr="009C1A73">
              <w:rPr>
                <w:rStyle w:val="fontstyle01"/>
                <w:color w:val="auto"/>
                <w:sz w:val="26"/>
                <w:szCs w:val="26"/>
                <w:lang w:val="en-US"/>
              </w:rPr>
              <w:t xml:space="preserve"> bộ tài liệu </w:t>
            </w:r>
            <w:r w:rsidRPr="009C1A73">
              <w:rPr>
                <w:rStyle w:val="fontstyle01"/>
                <w:color w:val="auto"/>
                <w:sz w:val="26"/>
                <w:szCs w:val="26"/>
              </w:rPr>
              <w:t>gi</w:t>
            </w:r>
            <w:r w:rsidRPr="009C1A73">
              <w:rPr>
                <w:rStyle w:val="fontstyle01"/>
                <w:color w:val="auto"/>
                <w:sz w:val="26"/>
                <w:szCs w:val="26"/>
                <w:lang w:val="en-US"/>
              </w:rPr>
              <w:t>áo d</w:t>
            </w:r>
            <w:r w:rsidRPr="009C1A73">
              <w:rPr>
                <w:rStyle w:val="fontstyle01"/>
                <w:color w:val="auto"/>
                <w:sz w:val="26"/>
                <w:szCs w:val="26"/>
              </w:rPr>
              <w:t>ụ</w:t>
            </w:r>
            <w:r w:rsidRPr="009C1A73">
              <w:rPr>
                <w:rStyle w:val="fontstyle01"/>
                <w:color w:val="auto"/>
                <w:sz w:val="26"/>
                <w:szCs w:val="26"/>
                <w:lang w:val="en-US"/>
              </w:rPr>
              <w:t>c kỹ năng nhận biết PCMT phù hợp với đặc điểm tâm, sinh lý sinh viên, học sinh các cấp học.</w:t>
            </w:r>
          </w:p>
        </w:tc>
        <w:tc>
          <w:tcPr>
            <w:tcW w:w="1915" w:type="dxa"/>
            <w:vAlign w:val="center"/>
          </w:tcPr>
          <w:p w:rsidR="00254637" w:rsidRPr="00943CB8" w:rsidRDefault="00254637" w:rsidP="00254637">
            <w:pPr>
              <w:jc w:val="center"/>
              <w:rPr>
                <w:highlight w:val="yellow"/>
              </w:rPr>
            </w:pPr>
            <w:r w:rsidRPr="009C1A73">
              <w:rPr>
                <w:rStyle w:val="fontstyle31"/>
                <w:i w:val="0"/>
                <w:color w:val="auto"/>
                <w:sz w:val="26"/>
                <w:szCs w:val="26"/>
                <w:lang w:val="en-US"/>
              </w:rPr>
              <w:t>Phòng Công tác HSSV</w:t>
            </w:r>
          </w:p>
        </w:tc>
        <w:tc>
          <w:tcPr>
            <w:tcW w:w="2479" w:type="dxa"/>
            <w:vAlign w:val="center"/>
          </w:tcPr>
          <w:p w:rsidR="00254637" w:rsidRPr="00943CB8" w:rsidRDefault="00254637" w:rsidP="00254637">
            <w:pPr>
              <w:jc w:val="center"/>
              <w:rPr>
                <w:highlight w:val="yellow"/>
              </w:rPr>
            </w:pPr>
            <w:r w:rsidRPr="009C1A73">
              <w:rPr>
                <w:rStyle w:val="fontstyle31"/>
                <w:i w:val="0"/>
                <w:color w:val="auto"/>
                <w:sz w:val="26"/>
                <w:szCs w:val="26"/>
                <w:lang w:val="en-US"/>
              </w:rPr>
              <w:t>Các phòng, ban, đơn vị liên quan thuộc Sở GDĐT, Công an tỉnh, Sở Y tế</w:t>
            </w:r>
          </w:p>
        </w:tc>
        <w:tc>
          <w:tcPr>
            <w:tcW w:w="1561" w:type="dxa"/>
            <w:vAlign w:val="center"/>
          </w:tcPr>
          <w:p w:rsidR="009C1A73" w:rsidRDefault="009C1A73" w:rsidP="009C1A73">
            <w:pPr>
              <w:jc w:val="center"/>
              <w:rPr>
                <w:rStyle w:val="fontstyle31"/>
                <w:i w:val="0"/>
                <w:color w:val="auto"/>
                <w:sz w:val="26"/>
                <w:szCs w:val="26"/>
                <w:lang w:val="en-US"/>
              </w:rPr>
            </w:pPr>
            <w:r w:rsidRPr="006E43F5">
              <w:rPr>
                <w:rStyle w:val="fontstyle31"/>
                <w:i w:val="0"/>
                <w:color w:val="auto"/>
                <w:sz w:val="26"/>
                <w:szCs w:val="26"/>
                <w:lang w:val="en-US"/>
              </w:rPr>
              <w:t>Hằng năm: từ năm 2026-2030</w:t>
            </w:r>
          </w:p>
          <w:p w:rsidR="00254637" w:rsidRPr="00943CB8" w:rsidRDefault="000677F1" w:rsidP="000677F1">
            <w:pPr>
              <w:jc w:val="center"/>
              <w:rPr>
                <w:rStyle w:val="fontstyle31"/>
                <w:i w:val="0"/>
                <w:color w:val="auto"/>
                <w:sz w:val="26"/>
                <w:szCs w:val="26"/>
                <w:highlight w:val="yellow"/>
                <w:lang w:val="en-US"/>
              </w:rPr>
            </w:pPr>
            <w:r w:rsidRPr="009C1A73">
              <w:rPr>
                <w:rStyle w:val="fontstyle31"/>
                <w:i w:val="0"/>
                <w:color w:val="auto"/>
                <w:sz w:val="26"/>
                <w:szCs w:val="26"/>
                <w:lang w:val="en-US"/>
              </w:rPr>
              <w:t>Theo Kế hoạch của Bộ GDĐT</w:t>
            </w:r>
          </w:p>
        </w:tc>
      </w:tr>
      <w:tr w:rsidR="006E43F5" w:rsidRPr="006E43F5" w:rsidTr="009C1A73">
        <w:tc>
          <w:tcPr>
            <w:tcW w:w="817" w:type="dxa"/>
            <w:vAlign w:val="center"/>
          </w:tcPr>
          <w:p w:rsidR="00254637" w:rsidRPr="006E43F5" w:rsidRDefault="00254637" w:rsidP="00254637">
            <w:pPr>
              <w:jc w:val="center"/>
              <w:rPr>
                <w:rStyle w:val="fontstyle31"/>
                <w:i w:val="0"/>
                <w:color w:val="auto"/>
                <w:sz w:val="26"/>
                <w:szCs w:val="26"/>
                <w:lang w:val="en-US"/>
              </w:rPr>
            </w:pPr>
            <w:r w:rsidRPr="006E43F5">
              <w:rPr>
                <w:rStyle w:val="fontstyle31"/>
                <w:i w:val="0"/>
                <w:color w:val="auto"/>
                <w:sz w:val="26"/>
                <w:szCs w:val="26"/>
                <w:lang w:val="en-US"/>
              </w:rPr>
              <w:t>3.3</w:t>
            </w:r>
          </w:p>
        </w:tc>
        <w:tc>
          <w:tcPr>
            <w:tcW w:w="3748" w:type="dxa"/>
            <w:vAlign w:val="center"/>
          </w:tcPr>
          <w:p w:rsidR="00254637" w:rsidRPr="006E43F5" w:rsidRDefault="00254637" w:rsidP="00254637">
            <w:pPr>
              <w:jc w:val="both"/>
              <w:rPr>
                <w:rStyle w:val="fontstyle31"/>
                <w:i w:val="0"/>
                <w:color w:val="auto"/>
                <w:sz w:val="26"/>
                <w:szCs w:val="26"/>
              </w:rPr>
            </w:pPr>
            <w:r w:rsidRPr="006E43F5">
              <w:rPr>
                <w:rStyle w:val="fontstyle01"/>
                <w:color w:val="auto"/>
                <w:sz w:val="26"/>
                <w:szCs w:val="26"/>
                <w:lang w:val="en-US"/>
              </w:rPr>
              <w:t>T</w:t>
            </w:r>
            <w:r w:rsidRPr="006E43F5">
              <w:rPr>
                <w:rStyle w:val="fontstyle01"/>
                <w:color w:val="auto"/>
                <w:sz w:val="26"/>
                <w:szCs w:val="26"/>
              </w:rPr>
              <w:t>riển khai</w:t>
            </w:r>
            <w:r w:rsidRPr="006E43F5">
              <w:rPr>
                <w:rStyle w:val="fontstyle01"/>
                <w:color w:val="auto"/>
                <w:sz w:val="26"/>
                <w:szCs w:val="26"/>
                <w:lang w:val="en-US"/>
              </w:rPr>
              <w:t xml:space="preserve"> </w:t>
            </w:r>
            <w:r w:rsidRPr="006E43F5">
              <w:rPr>
                <w:rStyle w:val="fontstyle01"/>
                <w:color w:val="auto"/>
                <w:sz w:val="26"/>
                <w:szCs w:val="26"/>
              </w:rPr>
              <w:t xml:space="preserve">các bài giảng điện tử về </w:t>
            </w:r>
            <w:r w:rsidRPr="006E43F5">
              <w:rPr>
                <w:rStyle w:val="fontstyle01"/>
                <w:color w:val="auto"/>
                <w:sz w:val="26"/>
                <w:szCs w:val="26"/>
                <w:lang w:val="en-US"/>
              </w:rPr>
              <w:t>kỹ năng PCMT cho sinh viên, học sinh các cấp.</w:t>
            </w:r>
          </w:p>
        </w:tc>
        <w:tc>
          <w:tcPr>
            <w:tcW w:w="1915" w:type="dxa"/>
            <w:vAlign w:val="center"/>
          </w:tcPr>
          <w:p w:rsidR="00254637" w:rsidRPr="006E43F5" w:rsidRDefault="00254637" w:rsidP="00254637">
            <w:pPr>
              <w:jc w:val="center"/>
            </w:pPr>
            <w:r w:rsidRPr="006E43F5">
              <w:rPr>
                <w:rStyle w:val="fontstyle31"/>
                <w:i w:val="0"/>
                <w:color w:val="auto"/>
                <w:sz w:val="26"/>
                <w:szCs w:val="26"/>
                <w:lang w:val="en-US"/>
              </w:rPr>
              <w:t>Phòng Công tác HSSV</w:t>
            </w:r>
          </w:p>
        </w:tc>
        <w:tc>
          <w:tcPr>
            <w:tcW w:w="2479" w:type="dxa"/>
            <w:vAlign w:val="center"/>
          </w:tcPr>
          <w:p w:rsidR="00254637" w:rsidRPr="006E43F5" w:rsidRDefault="00254637" w:rsidP="00254637">
            <w:pPr>
              <w:jc w:val="center"/>
            </w:pPr>
            <w:r w:rsidRPr="006E43F5">
              <w:rPr>
                <w:rStyle w:val="fontstyle31"/>
                <w:i w:val="0"/>
                <w:color w:val="auto"/>
                <w:sz w:val="26"/>
                <w:szCs w:val="26"/>
                <w:lang w:val="en-US"/>
              </w:rPr>
              <w:t>Các phòng, ban, đơn vị liên quan thuộc Sở GDĐT, Công an tỉnh, Sở Y tế</w:t>
            </w:r>
          </w:p>
        </w:tc>
        <w:tc>
          <w:tcPr>
            <w:tcW w:w="1561" w:type="dxa"/>
            <w:vAlign w:val="center"/>
          </w:tcPr>
          <w:p w:rsidR="00254637"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Hằng năm: từ năm 2026-2030</w:t>
            </w:r>
          </w:p>
          <w:p w:rsidR="00943CB8" w:rsidRPr="00943CB8" w:rsidRDefault="00943CB8" w:rsidP="000677F1">
            <w:pPr>
              <w:jc w:val="center"/>
              <w:rPr>
                <w:rStyle w:val="fontstyle31"/>
                <w:i w:val="0"/>
                <w:color w:val="FF0000"/>
                <w:sz w:val="26"/>
                <w:szCs w:val="26"/>
                <w:lang w:val="en-US"/>
              </w:rPr>
            </w:pPr>
            <w:r w:rsidRPr="009C1A73">
              <w:rPr>
                <w:rStyle w:val="fontstyle31"/>
                <w:i w:val="0"/>
                <w:color w:val="auto"/>
                <w:sz w:val="26"/>
                <w:szCs w:val="26"/>
                <w:lang w:val="en-US"/>
              </w:rPr>
              <w:t>Theo Kế hoạch của Bộ GDĐT</w:t>
            </w:r>
          </w:p>
        </w:tc>
      </w:tr>
      <w:tr w:rsidR="006E43F5" w:rsidRPr="006E43F5" w:rsidTr="0086227B">
        <w:tc>
          <w:tcPr>
            <w:tcW w:w="817" w:type="dxa"/>
            <w:vAlign w:val="center"/>
          </w:tcPr>
          <w:p w:rsidR="00684F89" w:rsidRPr="006E43F5" w:rsidRDefault="00684F89" w:rsidP="00707AF1">
            <w:pPr>
              <w:jc w:val="center"/>
              <w:rPr>
                <w:rStyle w:val="fontstyle31"/>
                <w:b/>
                <w:i w:val="0"/>
                <w:color w:val="auto"/>
                <w:sz w:val="26"/>
                <w:szCs w:val="26"/>
                <w:lang w:val="en-US"/>
              </w:rPr>
            </w:pPr>
            <w:r w:rsidRPr="006E43F5">
              <w:rPr>
                <w:rStyle w:val="fontstyle31"/>
                <w:b/>
                <w:i w:val="0"/>
                <w:color w:val="auto"/>
                <w:sz w:val="26"/>
                <w:szCs w:val="26"/>
                <w:lang w:val="en-US"/>
              </w:rPr>
              <w:t>4</w:t>
            </w:r>
          </w:p>
        </w:tc>
        <w:tc>
          <w:tcPr>
            <w:tcW w:w="9703" w:type="dxa"/>
            <w:gridSpan w:val="4"/>
            <w:vAlign w:val="center"/>
          </w:tcPr>
          <w:p w:rsidR="00684F89" w:rsidRPr="006E43F5" w:rsidRDefault="00684F89" w:rsidP="00707AF1">
            <w:pPr>
              <w:rPr>
                <w:rStyle w:val="fontstyle31"/>
                <w:i w:val="0"/>
                <w:color w:val="auto"/>
                <w:sz w:val="26"/>
                <w:szCs w:val="26"/>
              </w:rPr>
            </w:pPr>
            <w:r w:rsidRPr="006E43F5">
              <w:rPr>
                <w:rStyle w:val="fontstyle01"/>
                <w:color w:val="auto"/>
                <w:sz w:val="26"/>
                <w:szCs w:val="26"/>
              </w:rPr>
              <w:t>Tập huấn, b</w:t>
            </w:r>
            <w:r w:rsidRPr="006E43F5">
              <w:rPr>
                <w:rStyle w:val="fontstyle01"/>
                <w:color w:val="auto"/>
                <w:sz w:val="26"/>
                <w:szCs w:val="26"/>
                <w:lang w:val="en-US"/>
              </w:rPr>
              <w:t xml:space="preserve">ồi dưỡng </w:t>
            </w:r>
            <w:r w:rsidRPr="006E43F5">
              <w:rPr>
                <w:rStyle w:val="fontstyle01"/>
                <w:color w:val="auto"/>
                <w:sz w:val="26"/>
                <w:szCs w:val="26"/>
              </w:rPr>
              <w:t>chuyên môn, nghiệp vụ cho đội ngũ cốt cán</w:t>
            </w:r>
          </w:p>
        </w:tc>
      </w:tr>
      <w:tr w:rsidR="006E43F5" w:rsidRPr="006E43F5" w:rsidTr="009C1A73">
        <w:tc>
          <w:tcPr>
            <w:tcW w:w="817" w:type="dxa"/>
            <w:vAlign w:val="center"/>
          </w:tcPr>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4.1</w:t>
            </w:r>
          </w:p>
        </w:tc>
        <w:tc>
          <w:tcPr>
            <w:tcW w:w="3748" w:type="dxa"/>
            <w:vAlign w:val="center"/>
          </w:tcPr>
          <w:p w:rsidR="000677F1" w:rsidRPr="006E43F5" w:rsidRDefault="000677F1" w:rsidP="000677F1">
            <w:pPr>
              <w:jc w:val="both"/>
              <w:rPr>
                <w:rStyle w:val="fontstyle31"/>
                <w:i w:val="0"/>
                <w:color w:val="auto"/>
                <w:sz w:val="26"/>
                <w:szCs w:val="26"/>
                <w:lang w:val="en-US"/>
              </w:rPr>
            </w:pPr>
            <w:r w:rsidRPr="006E43F5">
              <w:rPr>
                <w:rStyle w:val="fontstyle01"/>
                <w:color w:val="auto"/>
                <w:sz w:val="26"/>
                <w:szCs w:val="26"/>
              </w:rPr>
              <w:t>T</w:t>
            </w:r>
            <w:r w:rsidRPr="006E43F5">
              <w:rPr>
                <w:rStyle w:val="fontstyle01"/>
                <w:color w:val="auto"/>
                <w:sz w:val="26"/>
                <w:szCs w:val="26"/>
                <w:lang w:val="en-US"/>
              </w:rPr>
              <w:t>ổ chức t</w:t>
            </w:r>
            <w:r w:rsidRPr="006E43F5">
              <w:rPr>
                <w:rStyle w:val="fontstyle01"/>
                <w:color w:val="auto"/>
                <w:sz w:val="26"/>
                <w:szCs w:val="26"/>
              </w:rPr>
              <w:t>ập huấn, b</w:t>
            </w:r>
            <w:r w:rsidRPr="006E43F5">
              <w:rPr>
                <w:rStyle w:val="fontstyle01"/>
                <w:color w:val="auto"/>
                <w:sz w:val="26"/>
                <w:szCs w:val="26"/>
                <w:lang w:val="en-US"/>
              </w:rPr>
              <w:t>ồi dưỡng</w:t>
            </w:r>
            <w:r w:rsidRPr="006E43F5">
              <w:rPr>
                <w:rStyle w:val="fontstyle01"/>
                <w:color w:val="auto"/>
                <w:sz w:val="26"/>
                <w:szCs w:val="26"/>
              </w:rPr>
              <w:t xml:space="preserve"> cho đội ngũ </w:t>
            </w:r>
            <w:r w:rsidRPr="006E43F5">
              <w:rPr>
                <w:rStyle w:val="fontstyle01"/>
                <w:color w:val="auto"/>
                <w:sz w:val="26"/>
                <w:szCs w:val="26"/>
                <w:lang w:val="en-US"/>
              </w:rPr>
              <w:t xml:space="preserve">giáo viên </w:t>
            </w:r>
            <w:r w:rsidRPr="006E43F5">
              <w:rPr>
                <w:rStyle w:val="fontstyle01"/>
                <w:color w:val="auto"/>
                <w:sz w:val="26"/>
                <w:szCs w:val="26"/>
              </w:rPr>
              <w:t>cốt cán</w:t>
            </w:r>
            <w:r w:rsidRPr="006E43F5">
              <w:rPr>
                <w:rStyle w:val="fontstyle01"/>
                <w:color w:val="auto"/>
                <w:sz w:val="26"/>
                <w:szCs w:val="26"/>
                <w:lang w:val="en-US"/>
              </w:rPr>
              <w:t>, cán bộ quản lý các nội dung về pháp luật, kỹ năng PCMT các cơ sở giáo dục.</w:t>
            </w:r>
          </w:p>
        </w:tc>
        <w:tc>
          <w:tcPr>
            <w:tcW w:w="1915" w:type="dxa"/>
            <w:vAlign w:val="center"/>
          </w:tcPr>
          <w:p w:rsidR="000677F1" w:rsidRPr="006E43F5" w:rsidRDefault="000677F1" w:rsidP="000677F1">
            <w:pPr>
              <w:jc w:val="center"/>
              <w:rPr>
                <w:rStyle w:val="fontstyle31"/>
                <w:i w:val="0"/>
                <w:color w:val="auto"/>
                <w:sz w:val="26"/>
                <w:szCs w:val="26"/>
              </w:rPr>
            </w:pPr>
            <w:r w:rsidRPr="006E43F5">
              <w:rPr>
                <w:rStyle w:val="fontstyle31"/>
                <w:i w:val="0"/>
                <w:color w:val="auto"/>
                <w:sz w:val="26"/>
                <w:szCs w:val="26"/>
                <w:lang w:val="en-US"/>
              </w:rPr>
              <w:t>Phòng Công tác HSSV</w:t>
            </w:r>
          </w:p>
        </w:tc>
        <w:tc>
          <w:tcPr>
            <w:tcW w:w="2479" w:type="dxa"/>
            <w:vAlign w:val="center"/>
          </w:tcPr>
          <w:p w:rsidR="000677F1" w:rsidRPr="006E43F5" w:rsidRDefault="000677F1" w:rsidP="000677F1">
            <w:pPr>
              <w:jc w:val="center"/>
              <w:rPr>
                <w:rStyle w:val="fontstyle31"/>
                <w:i w:val="0"/>
                <w:color w:val="auto"/>
                <w:sz w:val="26"/>
                <w:szCs w:val="26"/>
              </w:rPr>
            </w:pPr>
            <w:r w:rsidRPr="006E43F5">
              <w:rPr>
                <w:rStyle w:val="fontstyle31"/>
                <w:i w:val="0"/>
                <w:color w:val="auto"/>
                <w:sz w:val="26"/>
                <w:szCs w:val="26"/>
                <w:lang w:val="en-US"/>
              </w:rPr>
              <w:t>ĐH Hoa Lư, các phòng, ban, đơn vị liên quan thuộc Sở GDĐT, Công an tỉnh, Sở Y tế</w:t>
            </w:r>
          </w:p>
        </w:tc>
        <w:tc>
          <w:tcPr>
            <w:tcW w:w="1561" w:type="dxa"/>
            <w:vAlign w:val="center"/>
          </w:tcPr>
          <w:p w:rsidR="000677F1" w:rsidRPr="006E43F5" w:rsidRDefault="000677F1" w:rsidP="000677F1">
            <w:pPr>
              <w:jc w:val="cente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4.2</w:t>
            </w:r>
          </w:p>
        </w:tc>
        <w:tc>
          <w:tcPr>
            <w:tcW w:w="3748" w:type="dxa"/>
            <w:vAlign w:val="center"/>
          </w:tcPr>
          <w:p w:rsidR="000677F1" w:rsidRPr="006E43F5" w:rsidRDefault="000677F1" w:rsidP="000677F1">
            <w:pPr>
              <w:jc w:val="both"/>
              <w:rPr>
                <w:rStyle w:val="fontstyle31"/>
                <w:i w:val="0"/>
                <w:color w:val="auto"/>
                <w:sz w:val="26"/>
                <w:szCs w:val="26"/>
                <w:lang w:val="en-US"/>
              </w:rPr>
            </w:pPr>
            <w:r w:rsidRPr="006E43F5">
              <w:rPr>
                <w:rStyle w:val="fontstyle01"/>
                <w:color w:val="auto"/>
                <w:sz w:val="26"/>
                <w:szCs w:val="26"/>
              </w:rPr>
              <w:t>T</w:t>
            </w:r>
            <w:r w:rsidRPr="006E43F5">
              <w:rPr>
                <w:rStyle w:val="fontstyle01"/>
                <w:color w:val="auto"/>
                <w:sz w:val="26"/>
                <w:szCs w:val="26"/>
                <w:lang w:val="en-US"/>
              </w:rPr>
              <w:t>ổ chức t</w:t>
            </w:r>
            <w:r w:rsidRPr="006E43F5">
              <w:rPr>
                <w:rStyle w:val="fontstyle01"/>
                <w:color w:val="auto"/>
                <w:sz w:val="26"/>
                <w:szCs w:val="26"/>
              </w:rPr>
              <w:t>ập huấn</w:t>
            </w:r>
            <w:r w:rsidRPr="006E43F5">
              <w:rPr>
                <w:rStyle w:val="fontstyle01"/>
                <w:color w:val="auto"/>
                <w:sz w:val="26"/>
                <w:szCs w:val="26"/>
                <w:lang w:val="en-US"/>
              </w:rPr>
              <w:t xml:space="preserve"> chuyên môn nghiệp vụ, kỹ năng tuyên truyền </w:t>
            </w:r>
            <w:r w:rsidRPr="006E43F5">
              <w:rPr>
                <w:rStyle w:val="fontstyle01"/>
                <w:color w:val="auto"/>
                <w:sz w:val="26"/>
                <w:szCs w:val="26"/>
              </w:rPr>
              <w:t xml:space="preserve">về </w:t>
            </w:r>
            <w:r w:rsidRPr="006E43F5">
              <w:rPr>
                <w:rStyle w:val="fontstyle01"/>
                <w:color w:val="auto"/>
                <w:sz w:val="26"/>
                <w:szCs w:val="26"/>
                <w:lang w:val="en-US"/>
              </w:rPr>
              <w:t xml:space="preserve">PCMT </w:t>
            </w:r>
            <w:r w:rsidRPr="006E43F5">
              <w:rPr>
                <w:rStyle w:val="fontstyle01"/>
                <w:color w:val="auto"/>
                <w:sz w:val="26"/>
                <w:szCs w:val="26"/>
              </w:rPr>
              <w:t>cho đội ngũ</w:t>
            </w:r>
            <w:r w:rsidRPr="006E43F5">
              <w:rPr>
                <w:rStyle w:val="fontstyle01"/>
                <w:color w:val="auto"/>
                <w:sz w:val="26"/>
                <w:szCs w:val="26"/>
                <w:lang w:val="en-US"/>
              </w:rPr>
              <w:t xml:space="preserve"> </w:t>
            </w:r>
            <w:r w:rsidRPr="006E43F5">
              <w:rPr>
                <w:rStyle w:val="fontstyle01"/>
                <w:color w:val="auto"/>
                <w:sz w:val="26"/>
                <w:szCs w:val="26"/>
              </w:rPr>
              <w:t>cốt cán</w:t>
            </w:r>
            <w:r w:rsidRPr="006E43F5">
              <w:rPr>
                <w:rStyle w:val="fontstyle01"/>
                <w:color w:val="auto"/>
                <w:sz w:val="26"/>
                <w:szCs w:val="26"/>
                <w:lang w:val="en-US"/>
              </w:rPr>
              <w:t xml:space="preserve">, cán bộ Đoàn, Câu lạc bộ “Tuổi trẻ </w:t>
            </w:r>
            <w:r w:rsidRPr="006E43F5">
              <w:rPr>
                <w:rStyle w:val="fontstyle01"/>
                <w:color w:val="auto"/>
                <w:sz w:val="26"/>
                <w:szCs w:val="26"/>
                <w:lang w:val="en-US"/>
              </w:rPr>
              <w:lastRenderedPageBreak/>
              <w:t>phòng, chống ma tuý” các cơ sở giáo dục.</w:t>
            </w:r>
          </w:p>
        </w:tc>
        <w:tc>
          <w:tcPr>
            <w:tcW w:w="1915" w:type="dxa"/>
            <w:vAlign w:val="center"/>
          </w:tcPr>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lastRenderedPageBreak/>
              <w:t xml:space="preserve">Phòng Công tác HSSV </w:t>
            </w:r>
          </w:p>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ĐH Hoa Lư</w:t>
            </w:r>
          </w:p>
          <w:p w:rsidR="000677F1" w:rsidRPr="006E43F5" w:rsidRDefault="000677F1" w:rsidP="000677F1">
            <w:pPr>
              <w:jc w:val="center"/>
              <w:rPr>
                <w:rStyle w:val="fontstyle31"/>
                <w:i w:val="0"/>
                <w:color w:val="auto"/>
                <w:sz w:val="26"/>
                <w:szCs w:val="26"/>
              </w:rPr>
            </w:pPr>
            <w:r w:rsidRPr="006E43F5">
              <w:rPr>
                <w:rStyle w:val="fontstyle31"/>
                <w:i w:val="0"/>
                <w:color w:val="auto"/>
                <w:sz w:val="26"/>
                <w:szCs w:val="26"/>
                <w:lang w:val="en-US"/>
              </w:rPr>
              <w:t>Các CSGD</w:t>
            </w:r>
          </w:p>
        </w:tc>
        <w:tc>
          <w:tcPr>
            <w:tcW w:w="2479" w:type="dxa"/>
            <w:vAlign w:val="center"/>
          </w:tcPr>
          <w:p w:rsidR="000677F1" w:rsidRPr="006E43F5" w:rsidRDefault="000677F1" w:rsidP="000677F1">
            <w:pPr>
              <w:jc w:val="center"/>
              <w:rPr>
                <w:rStyle w:val="fontstyle31"/>
                <w:i w:val="0"/>
                <w:color w:val="auto"/>
                <w:sz w:val="26"/>
                <w:szCs w:val="26"/>
              </w:rPr>
            </w:pPr>
            <w:r w:rsidRPr="006E43F5">
              <w:rPr>
                <w:rStyle w:val="fontstyle31"/>
                <w:i w:val="0"/>
                <w:color w:val="auto"/>
                <w:sz w:val="26"/>
                <w:szCs w:val="26"/>
                <w:lang w:val="en-US"/>
              </w:rPr>
              <w:t>Các phòng, ban, đơn vị liên quan thuộc Sở GDĐT, Công an tỉnh, Sở Y tế</w:t>
            </w:r>
          </w:p>
        </w:tc>
        <w:tc>
          <w:tcPr>
            <w:tcW w:w="1561" w:type="dxa"/>
            <w:vAlign w:val="center"/>
          </w:tcPr>
          <w:p w:rsidR="000677F1" w:rsidRPr="006E43F5" w:rsidRDefault="000677F1" w:rsidP="000677F1">
            <w:pPr>
              <w:jc w:val="cente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0677F1" w:rsidRPr="006E43F5" w:rsidRDefault="009C1A73" w:rsidP="000677F1">
            <w:pPr>
              <w:jc w:val="center"/>
              <w:rPr>
                <w:rStyle w:val="fontstyle31"/>
                <w:b/>
                <w:i w:val="0"/>
                <w:color w:val="auto"/>
                <w:sz w:val="26"/>
                <w:szCs w:val="26"/>
                <w:lang w:val="en-US"/>
              </w:rPr>
            </w:pPr>
            <w:r>
              <w:rPr>
                <w:rStyle w:val="fontstyle31"/>
                <w:b/>
                <w:i w:val="0"/>
                <w:color w:val="auto"/>
                <w:sz w:val="26"/>
                <w:szCs w:val="26"/>
                <w:lang w:val="en-US"/>
              </w:rPr>
              <w:lastRenderedPageBreak/>
              <w:t>5</w:t>
            </w:r>
          </w:p>
        </w:tc>
        <w:tc>
          <w:tcPr>
            <w:tcW w:w="3748" w:type="dxa"/>
            <w:vAlign w:val="center"/>
          </w:tcPr>
          <w:p w:rsidR="000677F1" w:rsidRPr="006E43F5" w:rsidRDefault="000677F1" w:rsidP="000677F1">
            <w:pPr>
              <w:jc w:val="both"/>
              <w:rPr>
                <w:rStyle w:val="fontstyle31"/>
                <w:i w:val="0"/>
                <w:color w:val="auto"/>
                <w:sz w:val="26"/>
                <w:szCs w:val="26"/>
                <w:lang w:val="en-US"/>
              </w:rPr>
            </w:pPr>
            <w:r w:rsidRPr="006E43F5">
              <w:rPr>
                <w:rStyle w:val="fontstyle01"/>
                <w:color w:val="auto"/>
                <w:sz w:val="26"/>
                <w:szCs w:val="26"/>
              </w:rPr>
              <w:t>T</w:t>
            </w:r>
            <w:r w:rsidRPr="006E43F5">
              <w:rPr>
                <w:rStyle w:val="fontstyle01"/>
                <w:color w:val="auto"/>
                <w:sz w:val="26"/>
                <w:szCs w:val="26"/>
                <w:lang w:val="en-US"/>
              </w:rPr>
              <w:t>ổ chức t</w:t>
            </w:r>
            <w:r w:rsidRPr="006E43F5">
              <w:rPr>
                <w:rStyle w:val="fontstyle01"/>
                <w:color w:val="auto"/>
                <w:sz w:val="26"/>
                <w:szCs w:val="26"/>
              </w:rPr>
              <w:t>ập huấn</w:t>
            </w:r>
            <w:r w:rsidRPr="006E43F5">
              <w:rPr>
                <w:rStyle w:val="fontstyle01"/>
                <w:color w:val="auto"/>
                <w:sz w:val="26"/>
                <w:szCs w:val="26"/>
                <w:lang w:val="en-US"/>
              </w:rPr>
              <w:t xml:space="preserve"> đại trà,</w:t>
            </w:r>
            <w:r w:rsidRPr="006E43F5">
              <w:rPr>
                <w:rStyle w:val="fontstyle01"/>
                <w:color w:val="auto"/>
                <w:sz w:val="26"/>
                <w:szCs w:val="26"/>
              </w:rPr>
              <w:t xml:space="preserve"> b</w:t>
            </w:r>
            <w:r w:rsidRPr="006E43F5">
              <w:rPr>
                <w:rStyle w:val="fontstyle01"/>
                <w:color w:val="auto"/>
                <w:sz w:val="26"/>
                <w:szCs w:val="26"/>
                <w:lang w:val="en-US"/>
              </w:rPr>
              <w:t>ồi dưỡng</w:t>
            </w:r>
            <w:r w:rsidRPr="006E43F5">
              <w:rPr>
                <w:rStyle w:val="fontstyle01"/>
                <w:color w:val="auto"/>
                <w:sz w:val="26"/>
                <w:szCs w:val="26"/>
              </w:rPr>
              <w:t xml:space="preserve"> cho đội ngũ </w:t>
            </w:r>
            <w:r w:rsidRPr="006E43F5">
              <w:rPr>
                <w:rStyle w:val="fontstyle01"/>
                <w:color w:val="auto"/>
                <w:sz w:val="26"/>
                <w:szCs w:val="26"/>
                <w:lang w:val="en-US"/>
              </w:rPr>
              <w:t>giáo viên các cs giáo dục</w:t>
            </w:r>
          </w:p>
        </w:tc>
        <w:tc>
          <w:tcPr>
            <w:tcW w:w="1915" w:type="dxa"/>
            <w:vAlign w:val="center"/>
          </w:tcPr>
          <w:p w:rsidR="000677F1" w:rsidRPr="006E43F5" w:rsidRDefault="000677F1" w:rsidP="000677F1">
            <w:pPr>
              <w:jc w:val="center"/>
              <w:rPr>
                <w:rStyle w:val="fontstyle31"/>
                <w:i w:val="0"/>
                <w:color w:val="auto"/>
                <w:sz w:val="26"/>
                <w:szCs w:val="26"/>
              </w:rPr>
            </w:pPr>
            <w:r w:rsidRPr="006E43F5">
              <w:rPr>
                <w:rStyle w:val="fontstyle31"/>
                <w:i w:val="0"/>
                <w:color w:val="auto"/>
                <w:sz w:val="26"/>
                <w:szCs w:val="26"/>
                <w:lang w:val="en-US"/>
              </w:rPr>
              <w:t>Phòng Công tác HSSV</w:t>
            </w:r>
          </w:p>
        </w:tc>
        <w:tc>
          <w:tcPr>
            <w:tcW w:w="2479" w:type="dxa"/>
            <w:vAlign w:val="center"/>
          </w:tcPr>
          <w:p w:rsidR="000677F1" w:rsidRPr="006E43F5" w:rsidRDefault="000677F1" w:rsidP="000677F1">
            <w:pPr>
              <w:jc w:val="center"/>
              <w:rPr>
                <w:rStyle w:val="fontstyle31"/>
                <w:i w:val="0"/>
                <w:color w:val="auto"/>
                <w:sz w:val="26"/>
                <w:szCs w:val="26"/>
              </w:rPr>
            </w:pPr>
            <w:r w:rsidRPr="006E43F5">
              <w:rPr>
                <w:rStyle w:val="fontstyle31"/>
                <w:i w:val="0"/>
                <w:color w:val="auto"/>
                <w:sz w:val="26"/>
                <w:szCs w:val="26"/>
                <w:lang w:val="en-US"/>
              </w:rPr>
              <w:t>Các phòng thuộc Sở GDĐT</w:t>
            </w:r>
          </w:p>
        </w:tc>
        <w:tc>
          <w:tcPr>
            <w:tcW w:w="1561" w:type="dxa"/>
            <w:vAlign w:val="center"/>
          </w:tcPr>
          <w:p w:rsidR="000677F1" w:rsidRPr="006E43F5" w:rsidRDefault="000677F1" w:rsidP="000677F1">
            <w:pPr>
              <w:jc w:val="cente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0677F1" w:rsidRPr="006E43F5" w:rsidRDefault="009C1A73" w:rsidP="000677F1">
            <w:pPr>
              <w:jc w:val="center"/>
              <w:rPr>
                <w:rStyle w:val="fontstyle31"/>
                <w:b/>
                <w:i w:val="0"/>
                <w:color w:val="auto"/>
                <w:sz w:val="26"/>
                <w:szCs w:val="26"/>
                <w:lang w:val="en-US"/>
              </w:rPr>
            </w:pPr>
            <w:r>
              <w:rPr>
                <w:rStyle w:val="fontstyle31"/>
                <w:b/>
                <w:i w:val="0"/>
                <w:color w:val="auto"/>
                <w:sz w:val="26"/>
                <w:szCs w:val="26"/>
                <w:lang w:val="en-US"/>
              </w:rPr>
              <w:t>6</w:t>
            </w:r>
          </w:p>
        </w:tc>
        <w:tc>
          <w:tcPr>
            <w:tcW w:w="3748" w:type="dxa"/>
            <w:vAlign w:val="center"/>
          </w:tcPr>
          <w:p w:rsidR="000677F1" w:rsidRPr="006E43F5" w:rsidRDefault="000677F1" w:rsidP="000677F1">
            <w:pPr>
              <w:jc w:val="both"/>
              <w:rPr>
                <w:rStyle w:val="fontstyle31"/>
                <w:i w:val="0"/>
                <w:color w:val="auto"/>
                <w:sz w:val="26"/>
                <w:szCs w:val="26"/>
              </w:rPr>
            </w:pPr>
            <w:r w:rsidRPr="006E43F5">
              <w:rPr>
                <w:rStyle w:val="fontstyle01"/>
                <w:color w:val="auto"/>
                <w:sz w:val="26"/>
                <w:szCs w:val="26"/>
              </w:rPr>
              <w:t>T</w:t>
            </w:r>
            <w:r w:rsidRPr="006E43F5">
              <w:rPr>
                <w:rStyle w:val="fontstyle01"/>
                <w:color w:val="auto"/>
                <w:sz w:val="26"/>
                <w:szCs w:val="26"/>
                <w:lang w:val="en-US"/>
              </w:rPr>
              <w:t xml:space="preserve">ổ chức phát động HSSV nghiêm chỉnh chấp hành pháp luật về PCMT và hưởng ứng tháng hành động PCMT </w:t>
            </w:r>
          </w:p>
        </w:tc>
        <w:tc>
          <w:tcPr>
            <w:tcW w:w="1915" w:type="dxa"/>
            <w:vAlign w:val="center"/>
          </w:tcPr>
          <w:p w:rsidR="000677F1" w:rsidRPr="006E43F5" w:rsidRDefault="000677F1" w:rsidP="000677F1">
            <w:pPr>
              <w:jc w:val="center"/>
            </w:pPr>
            <w:r w:rsidRPr="006E43F5">
              <w:rPr>
                <w:rStyle w:val="fontstyle31"/>
                <w:i w:val="0"/>
                <w:color w:val="auto"/>
                <w:sz w:val="26"/>
                <w:szCs w:val="26"/>
                <w:lang w:val="en-US"/>
              </w:rPr>
              <w:t>Phòng Công tác HSSV</w:t>
            </w:r>
          </w:p>
        </w:tc>
        <w:tc>
          <w:tcPr>
            <w:tcW w:w="2479" w:type="dxa"/>
            <w:vAlign w:val="center"/>
          </w:tcPr>
          <w:p w:rsidR="000677F1" w:rsidRPr="006E43F5" w:rsidRDefault="000677F1" w:rsidP="000677F1">
            <w:pPr>
              <w:jc w:val="center"/>
            </w:pPr>
            <w:r w:rsidRPr="006E43F5">
              <w:rPr>
                <w:rStyle w:val="fontstyle31"/>
                <w:i w:val="0"/>
                <w:color w:val="auto"/>
                <w:sz w:val="26"/>
                <w:szCs w:val="26"/>
                <w:lang w:val="en-US"/>
              </w:rPr>
              <w:t>ĐH Hoa Lư, các phòng, ban, đơn vị liên quan thuộc Sở GDĐT, Công an tỉnh, Sở Y tế</w:t>
            </w:r>
          </w:p>
        </w:tc>
        <w:tc>
          <w:tcPr>
            <w:tcW w:w="1561" w:type="dxa"/>
            <w:vAlign w:val="center"/>
          </w:tcPr>
          <w:p w:rsidR="000677F1" w:rsidRPr="006E43F5" w:rsidRDefault="000677F1" w:rsidP="000677F1">
            <w:pPr>
              <w:jc w:val="cente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0677F1" w:rsidRPr="006E43F5" w:rsidRDefault="009C1A73" w:rsidP="000677F1">
            <w:pPr>
              <w:jc w:val="center"/>
              <w:rPr>
                <w:rStyle w:val="fontstyle31"/>
                <w:b/>
                <w:i w:val="0"/>
                <w:color w:val="auto"/>
                <w:sz w:val="26"/>
                <w:szCs w:val="26"/>
                <w:lang w:val="en-US"/>
              </w:rPr>
            </w:pPr>
            <w:r>
              <w:rPr>
                <w:rStyle w:val="fontstyle31"/>
                <w:b/>
                <w:i w:val="0"/>
                <w:color w:val="auto"/>
                <w:sz w:val="26"/>
                <w:szCs w:val="26"/>
                <w:lang w:val="en-US"/>
              </w:rPr>
              <w:t>7</w:t>
            </w:r>
          </w:p>
        </w:tc>
        <w:tc>
          <w:tcPr>
            <w:tcW w:w="3748" w:type="dxa"/>
            <w:vAlign w:val="center"/>
          </w:tcPr>
          <w:p w:rsidR="000677F1" w:rsidRPr="006E43F5" w:rsidRDefault="000677F1" w:rsidP="000677F1">
            <w:pPr>
              <w:jc w:val="both"/>
              <w:rPr>
                <w:rStyle w:val="fontstyle31"/>
                <w:i w:val="0"/>
                <w:color w:val="auto"/>
                <w:sz w:val="26"/>
                <w:szCs w:val="26"/>
              </w:rPr>
            </w:pPr>
            <w:r w:rsidRPr="006E43F5">
              <w:rPr>
                <w:rStyle w:val="fontstyle01"/>
                <w:color w:val="auto"/>
                <w:sz w:val="26"/>
                <w:szCs w:val="26"/>
              </w:rPr>
              <w:t>T</w:t>
            </w:r>
            <w:r w:rsidRPr="006E43F5">
              <w:rPr>
                <w:rStyle w:val="fontstyle01"/>
                <w:color w:val="auto"/>
                <w:sz w:val="26"/>
                <w:szCs w:val="26"/>
                <w:lang w:val="en-US"/>
              </w:rPr>
              <w:t>ổ chức</w:t>
            </w:r>
            <w:r w:rsidR="00943CB8" w:rsidRPr="009C1A73">
              <w:rPr>
                <w:rStyle w:val="fontstyle01"/>
                <w:color w:val="auto"/>
                <w:sz w:val="26"/>
                <w:szCs w:val="26"/>
                <w:lang w:val="en-US"/>
              </w:rPr>
              <w:t xml:space="preserve"> triển khai</w:t>
            </w:r>
            <w:r w:rsidRPr="009C1A73">
              <w:rPr>
                <w:rStyle w:val="fontstyle01"/>
                <w:color w:val="auto"/>
                <w:sz w:val="26"/>
                <w:szCs w:val="26"/>
                <w:lang w:val="en-US"/>
              </w:rPr>
              <w:t xml:space="preserve"> </w:t>
            </w:r>
            <w:r w:rsidRPr="006E43F5">
              <w:rPr>
                <w:rStyle w:val="fontstyle01"/>
                <w:color w:val="auto"/>
                <w:sz w:val="26"/>
                <w:szCs w:val="26"/>
                <w:lang w:val="en-US"/>
              </w:rPr>
              <w:t xml:space="preserve">Hội thi tìm hiểu pháp luật về PCMT ở các cơ sở giáo dục </w:t>
            </w:r>
          </w:p>
        </w:tc>
        <w:tc>
          <w:tcPr>
            <w:tcW w:w="1915" w:type="dxa"/>
            <w:vAlign w:val="center"/>
          </w:tcPr>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Phòng Công tác HSSV</w:t>
            </w:r>
          </w:p>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ĐH Hoa Lư</w:t>
            </w:r>
          </w:p>
          <w:p w:rsidR="000677F1" w:rsidRPr="006E43F5" w:rsidRDefault="000677F1" w:rsidP="000677F1">
            <w:pPr>
              <w:jc w:val="center"/>
            </w:pPr>
            <w:r w:rsidRPr="006E43F5">
              <w:rPr>
                <w:rStyle w:val="fontstyle31"/>
                <w:i w:val="0"/>
                <w:color w:val="auto"/>
                <w:sz w:val="26"/>
                <w:szCs w:val="26"/>
                <w:lang w:val="en-US"/>
              </w:rPr>
              <w:t>Các CSGD</w:t>
            </w:r>
          </w:p>
        </w:tc>
        <w:tc>
          <w:tcPr>
            <w:tcW w:w="2479" w:type="dxa"/>
            <w:vAlign w:val="center"/>
          </w:tcPr>
          <w:p w:rsidR="000677F1" w:rsidRPr="006E43F5" w:rsidRDefault="000677F1" w:rsidP="000677F1">
            <w:pPr>
              <w:jc w:val="center"/>
            </w:pPr>
            <w:r w:rsidRPr="006E43F5">
              <w:rPr>
                <w:rStyle w:val="fontstyle31"/>
                <w:i w:val="0"/>
                <w:color w:val="auto"/>
                <w:sz w:val="26"/>
                <w:szCs w:val="26"/>
                <w:lang w:val="en-US"/>
              </w:rPr>
              <w:t>Các phòng, ban, đơn vị liên quan thuộc Sở GDĐT, Công an tỉnh, Sở Y tế</w:t>
            </w:r>
          </w:p>
        </w:tc>
        <w:tc>
          <w:tcPr>
            <w:tcW w:w="1561" w:type="dxa"/>
            <w:vAlign w:val="center"/>
          </w:tcPr>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0677F1" w:rsidRPr="006E43F5" w:rsidRDefault="009C1A73" w:rsidP="000677F1">
            <w:pPr>
              <w:jc w:val="center"/>
              <w:rPr>
                <w:rStyle w:val="fontstyle31"/>
                <w:b/>
                <w:i w:val="0"/>
                <w:color w:val="auto"/>
                <w:sz w:val="26"/>
                <w:szCs w:val="26"/>
                <w:lang w:val="en-US"/>
              </w:rPr>
            </w:pPr>
            <w:r>
              <w:rPr>
                <w:rStyle w:val="fontstyle31"/>
                <w:b/>
                <w:i w:val="0"/>
                <w:color w:val="auto"/>
                <w:sz w:val="26"/>
                <w:szCs w:val="26"/>
                <w:lang w:val="en-US"/>
              </w:rPr>
              <w:t>8</w:t>
            </w:r>
          </w:p>
        </w:tc>
        <w:tc>
          <w:tcPr>
            <w:tcW w:w="3748" w:type="dxa"/>
            <w:vAlign w:val="center"/>
          </w:tcPr>
          <w:p w:rsidR="000677F1" w:rsidRPr="006E43F5" w:rsidRDefault="000677F1" w:rsidP="00943CB8">
            <w:pPr>
              <w:jc w:val="both"/>
              <w:rPr>
                <w:rStyle w:val="fontstyle31"/>
                <w:i w:val="0"/>
                <w:color w:val="auto"/>
                <w:sz w:val="26"/>
                <w:szCs w:val="26"/>
              </w:rPr>
            </w:pPr>
            <w:r w:rsidRPr="006E43F5">
              <w:rPr>
                <w:rStyle w:val="fontstyle01"/>
                <w:color w:val="auto"/>
                <w:sz w:val="26"/>
                <w:szCs w:val="26"/>
              </w:rPr>
              <w:t>T</w:t>
            </w:r>
            <w:r w:rsidRPr="006E43F5">
              <w:rPr>
                <w:rStyle w:val="fontstyle01"/>
                <w:color w:val="auto"/>
                <w:sz w:val="26"/>
                <w:szCs w:val="26"/>
                <w:lang w:val="en-US"/>
              </w:rPr>
              <w:t>ổ chức</w:t>
            </w:r>
            <w:r w:rsidR="00943CB8">
              <w:rPr>
                <w:rStyle w:val="fontstyle01"/>
                <w:color w:val="auto"/>
                <w:sz w:val="26"/>
                <w:szCs w:val="26"/>
                <w:lang w:val="en-US"/>
              </w:rPr>
              <w:t xml:space="preserve"> </w:t>
            </w:r>
            <w:r w:rsidRPr="006E43F5">
              <w:rPr>
                <w:rStyle w:val="fontstyle01"/>
                <w:color w:val="auto"/>
                <w:sz w:val="26"/>
                <w:szCs w:val="26"/>
                <w:lang w:val="en-US"/>
              </w:rPr>
              <w:t>Hội thi chuyên môn, nghiệp vụ giáo dục PCMT cho đội ngũ giáo viên phổ thông năm 2026</w:t>
            </w:r>
          </w:p>
        </w:tc>
        <w:tc>
          <w:tcPr>
            <w:tcW w:w="1915" w:type="dxa"/>
            <w:vAlign w:val="center"/>
          </w:tcPr>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Phòng Công tác HSSV</w:t>
            </w:r>
          </w:p>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ĐH Hoa Lư</w:t>
            </w:r>
          </w:p>
          <w:p w:rsidR="000677F1" w:rsidRPr="006E43F5" w:rsidRDefault="000677F1" w:rsidP="000677F1">
            <w:pPr>
              <w:jc w:val="center"/>
            </w:pPr>
            <w:r w:rsidRPr="006E43F5">
              <w:rPr>
                <w:rStyle w:val="fontstyle31"/>
                <w:i w:val="0"/>
                <w:color w:val="auto"/>
                <w:sz w:val="26"/>
                <w:szCs w:val="26"/>
                <w:lang w:val="en-US"/>
              </w:rPr>
              <w:t>Các CSGD</w:t>
            </w:r>
          </w:p>
        </w:tc>
        <w:tc>
          <w:tcPr>
            <w:tcW w:w="2479" w:type="dxa"/>
            <w:vAlign w:val="center"/>
          </w:tcPr>
          <w:p w:rsidR="000677F1" w:rsidRPr="006E43F5" w:rsidRDefault="000677F1" w:rsidP="000677F1">
            <w:pPr>
              <w:jc w:val="center"/>
            </w:pPr>
            <w:r w:rsidRPr="006E43F5">
              <w:rPr>
                <w:rStyle w:val="fontstyle31"/>
                <w:i w:val="0"/>
                <w:color w:val="auto"/>
                <w:sz w:val="26"/>
                <w:szCs w:val="26"/>
                <w:lang w:val="en-US"/>
              </w:rPr>
              <w:t>Các phòng, ban, đơn vị liên quan thuộc Sở GDĐT, Công an tỉnh, Sở Y tế</w:t>
            </w:r>
          </w:p>
        </w:tc>
        <w:tc>
          <w:tcPr>
            <w:tcW w:w="1561" w:type="dxa"/>
            <w:vAlign w:val="center"/>
          </w:tcPr>
          <w:p w:rsidR="000677F1" w:rsidRPr="006E43F5" w:rsidRDefault="000677F1" w:rsidP="00F55E94">
            <w:pPr>
              <w:jc w:val="cente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0677F1" w:rsidRPr="006E43F5" w:rsidRDefault="009C1A73" w:rsidP="000677F1">
            <w:pPr>
              <w:jc w:val="center"/>
              <w:rPr>
                <w:rStyle w:val="fontstyle31"/>
                <w:b/>
                <w:i w:val="0"/>
                <w:color w:val="auto"/>
                <w:sz w:val="26"/>
                <w:szCs w:val="26"/>
                <w:lang w:val="en-US"/>
              </w:rPr>
            </w:pPr>
            <w:r>
              <w:rPr>
                <w:rStyle w:val="fontstyle31"/>
                <w:b/>
                <w:i w:val="0"/>
                <w:color w:val="auto"/>
                <w:sz w:val="26"/>
                <w:szCs w:val="26"/>
                <w:lang w:val="en-US"/>
              </w:rPr>
              <w:t>9</w:t>
            </w:r>
          </w:p>
        </w:tc>
        <w:tc>
          <w:tcPr>
            <w:tcW w:w="3748" w:type="dxa"/>
            <w:vAlign w:val="center"/>
          </w:tcPr>
          <w:p w:rsidR="000677F1" w:rsidRPr="006E43F5" w:rsidRDefault="000677F1" w:rsidP="000677F1">
            <w:pPr>
              <w:jc w:val="both"/>
              <w:rPr>
                <w:rStyle w:val="fontstyle31"/>
                <w:i w:val="0"/>
                <w:color w:val="auto"/>
                <w:sz w:val="26"/>
                <w:szCs w:val="26"/>
              </w:rPr>
            </w:pPr>
            <w:r w:rsidRPr="006E43F5">
              <w:rPr>
                <w:rStyle w:val="fontstyle01"/>
                <w:color w:val="auto"/>
                <w:sz w:val="26"/>
                <w:szCs w:val="26"/>
              </w:rPr>
              <w:t>T</w:t>
            </w:r>
            <w:r w:rsidRPr="006E43F5">
              <w:rPr>
                <w:rStyle w:val="fontstyle01"/>
                <w:color w:val="auto"/>
                <w:sz w:val="26"/>
                <w:szCs w:val="26"/>
                <w:lang w:val="en-US"/>
              </w:rPr>
              <w:t>ổ chức kiểm tra, đôn đốc các cơ sở giáo dục triển khai thực hiện Dự án</w:t>
            </w:r>
          </w:p>
        </w:tc>
        <w:tc>
          <w:tcPr>
            <w:tcW w:w="1915" w:type="dxa"/>
            <w:vAlign w:val="center"/>
          </w:tcPr>
          <w:p w:rsidR="000677F1" w:rsidRPr="006E43F5" w:rsidRDefault="000677F1" w:rsidP="000677F1">
            <w:pPr>
              <w:jc w:val="center"/>
            </w:pPr>
            <w:r w:rsidRPr="006E43F5">
              <w:rPr>
                <w:rStyle w:val="fontstyle31"/>
                <w:i w:val="0"/>
                <w:color w:val="auto"/>
                <w:sz w:val="26"/>
                <w:szCs w:val="26"/>
                <w:lang w:val="en-US"/>
              </w:rPr>
              <w:t>Phòng Công tác HSSV</w:t>
            </w:r>
          </w:p>
        </w:tc>
        <w:tc>
          <w:tcPr>
            <w:tcW w:w="2479" w:type="dxa"/>
            <w:vAlign w:val="center"/>
          </w:tcPr>
          <w:p w:rsidR="000677F1" w:rsidRPr="006E43F5" w:rsidRDefault="000677F1" w:rsidP="000677F1">
            <w:pPr>
              <w:jc w:val="center"/>
            </w:pPr>
            <w:r w:rsidRPr="006E43F5">
              <w:rPr>
                <w:rStyle w:val="fontstyle31"/>
                <w:i w:val="0"/>
                <w:color w:val="auto"/>
                <w:sz w:val="26"/>
                <w:szCs w:val="26"/>
                <w:lang w:val="en-US"/>
              </w:rPr>
              <w:t>ĐH Hoa Lư, các phòng, ban, đơn vị liên quan thuộc Sở GDĐT, Công an tỉnh, Sở Y tế</w:t>
            </w:r>
          </w:p>
        </w:tc>
        <w:tc>
          <w:tcPr>
            <w:tcW w:w="1561" w:type="dxa"/>
            <w:vAlign w:val="center"/>
          </w:tcPr>
          <w:p w:rsidR="000677F1" w:rsidRPr="006E43F5" w:rsidRDefault="000677F1" w:rsidP="00F55E94">
            <w:pPr>
              <w:jc w:val="cente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0677F1" w:rsidRPr="006E43F5" w:rsidRDefault="009C1A73" w:rsidP="000677F1">
            <w:pPr>
              <w:jc w:val="center"/>
              <w:rPr>
                <w:rStyle w:val="fontstyle31"/>
                <w:b/>
                <w:i w:val="0"/>
                <w:color w:val="auto"/>
                <w:sz w:val="26"/>
                <w:szCs w:val="26"/>
                <w:lang w:val="en-US"/>
              </w:rPr>
            </w:pPr>
            <w:r>
              <w:rPr>
                <w:rStyle w:val="fontstyle31"/>
                <w:b/>
                <w:i w:val="0"/>
                <w:color w:val="auto"/>
                <w:sz w:val="26"/>
                <w:szCs w:val="26"/>
                <w:lang w:val="en-US"/>
              </w:rPr>
              <w:t>10</w:t>
            </w:r>
          </w:p>
        </w:tc>
        <w:tc>
          <w:tcPr>
            <w:tcW w:w="3748" w:type="dxa"/>
            <w:vAlign w:val="center"/>
          </w:tcPr>
          <w:p w:rsidR="000677F1" w:rsidRPr="006E43F5" w:rsidRDefault="000677F1" w:rsidP="000677F1">
            <w:pPr>
              <w:jc w:val="both"/>
              <w:rPr>
                <w:rStyle w:val="fontstyle31"/>
                <w:i w:val="0"/>
                <w:color w:val="auto"/>
                <w:sz w:val="26"/>
                <w:szCs w:val="26"/>
              </w:rPr>
            </w:pPr>
            <w:r w:rsidRPr="006E43F5">
              <w:rPr>
                <w:rStyle w:val="fontstyle01"/>
                <w:color w:val="auto"/>
                <w:sz w:val="26"/>
                <w:szCs w:val="26"/>
              </w:rPr>
              <w:t>T</w:t>
            </w:r>
            <w:r w:rsidRPr="006E43F5">
              <w:rPr>
                <w:rStyle w:val="fontstyle01"/>
                <w:color w:val="auto"/>
                <w:sz w:val="26"/>
                <w:szCs w:val="26"/>
                <w:lang w:val="en-US"/>
              </w:rPr>
              <w:t>ổ chức các hoạt động tuyên truyền, giáo dục phòng ngừa tệ nạn ma tuý cho HS trong các cơ sở giáo dục.</w:t>
            </w:r>
          </w:p>
        </w:tc>
        <w:tc>
          <w:tcPr>
            <w:tcW w:w="1915" w:type="dxa"/>
            <w:vAlign w:val="center"/>
          </w:tcPr>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Phòng Công tác HSSV</w:t>
            </w:r>
          </w:p>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ĐH Hoa Lư</w:t>
            </w:r>
          </w:p>
          <w:p w:rsidR="000677F1" w:rsidRPr="006E43F5" w:rsidRDefault="000677F1" w:rsidP="000677F1">
            <w:pPr>
              <w:jc w:val="center"/>
            </w:pPr>
            <w:r w:rsidRPr="006E43F5">
              <w:rPr>
                <w:rStyle w:val="fontstyle31"/>
                <w:i w:val="0"/>
                <w:color w:val="auto"/>
                <w:sz w:val="26"/>
                <w:szCs w:val="26"/>
                <w:lang w:val="en-US"/>
              </w:rPr>
              <w:t>Các CSGD</w:t>
            </w:r>
          </w:p>
        </w:tc>
        <w:tc>
          <w:tcPr>
            <w:tcW w:w="2479" w:type="dxa"/>
            <w:vAlign w:val="center"/>
          </w:tcPr>
          <w:p w:rsidR="000677F1" w:rsidRPr="006E43F5" w:rsidRDefault="000677F1" w:rsidP="000677F1">
            <w:pPr>
              <w:jc w:val="center"/>
            </w:pPr>
            <w:r w:rsidRPr="006E43F5">
              <w:rPr>
                <w:rStyle w:val="fontstyle31"/>
                <w:i w:val="0"/>
                <w:color w:val="auto"/>
                <w:sz w:val="26"/>
                <w:szCs w:val="26"/>
                <w:lang w:val="en-US"/>
              </w:rPr>
              <w:t>Các phòng, ban, đơn vị liên quan thuộc Sở GDĐT, Công an tỉnh, Sở Y tế</w:t>
            </w:r>
          </w:p>
        </w:tc>
        <w:tc>
          <w:tcPr>
            <w:tcW w:w="1561" w:type="dxa"/>
            <w:vAlign w:val="center"/>
          </w:tcPr>
          <w:p w:rsidR="000677F1" w:rsidRPr="006E43F5" w:rsidRDefault="000677F1" w:rsidP="00F55E94">
            <w:pPr>
              <w:jc w:val="cente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0677F1" w:rsidRPr="006E43F5" w:rsidRDefault="009C1A73" w:rsidP="000677F1">
            <w:pPr>
              <w:jc w:val="center"/>
              <w:rPr>
                <w:rStyle w:val="fontstyle31"/>
                <w:b/>
                <w:i w:val="0"/>
                <w:color w:val="auto"/>
                <w:sz w:val="26"/>
                <w:szCs w:val="26"/>
                <w:lang w:val="en-US"/>
              </w:rPr>
            </w:pPr>
            <w:r>
              <w:rPr>
                <w:rStyle w:val="fontstyle31"/>
                <w:b/>
                <w:i w:val="0"/>
                <w:color w:val="auto"/>
                <w:sz w:val="26"/>
                <w:szCs w:val="26"/>
                <w:lang w:val="en-US"/>
              </w:rPr>
              <w:t>11</w:t>
            </w:r>
          </w:p>
        </w:tc>
        <w:tc>
          <w:tcPr>
            <w:tcW w:w="3748" w:type="dxa"/>
            <w:vAlign w:val="center"/>
          </w:tcPr>
          <w:p w:rsidR="000677F1" w:rsidRPr="006E43F5" w:rsidRDefault="000677F1" w:rsidP="000677F1">
            <w:pPr>
              <w:jc w:val="both"/>
              <w:rPr>
                <w:rStyle w:val="fontstyle31"/>
                <w:i w:val="0"/>
                <w:color w:val="auto"/>
                <w:sz w:val="26"/>
                <w:szCs w:val="26"/>
                <w:lang w:val="en-US"/>
              </w:rPr>
            </w:pPr>
            <w:r w:rsidRPr="006E43F5">
              <w:rPr>
                <w:rStyle w:val="fontstyle31"/>
                <w:i w:val="0"/>
                <w:color w:val="auto"/>
                <w:sz w:val="26"/>
                <w:szCs w:val="26"/>
                <w:lang w:val="en-US"/>
              </w:rPr>
              <w:t>Phối hợp với Báo và Đài PTTH truyền thông về các hoạt động PCMT, giới thiệu các mô hình tuyên truyền, giáo dục hiệu quả trong quá trình triển khai Tiểu Dự án để đăng trên báo in, báo điện tử và các nền tảng mạng xã hội.</w:t>
            </w:r>
          </w:p>
        </w:tc>
        <w:tc>
          <w:tcPr>
            <w:tcW w:w="1915" w:type="dxa"/>
            <w:vAlign w:val="center"/>
          </w:tcPr>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Phòng Công tác HSSV</w:t>
            </w:r>
          </w:p>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ĐH Hoa Lư</w:t>
            </w:r>
          </w:p>
          <w:p w:rsidR="000677F1" w:rsidRPr="006E43F5" w:rsidRDefault="000677F1" w:rsidP="000677F1">
            <w:pPr>
              <w:jc w:val="center"/>
            </w:pPr>
            <w:r w:rsidRPr="006E43F5">
              <w:rPr>
                <w:rStyle w:val="fontstyle31"/>
                <w:i w:val="0"/>
                <w:color w:val="auto"/>
                <w:sz w:val="26"/>
                <w:szCs w:val="26"/>
                <w:lang w:val="en-US"/>
              </w:rPr>
              <w:t>Các CSGD</w:t>
            </w:r>
          </w:p>
        </w:tc>
        <w:tc>
          <w:tcPr>
            <w:tcW w:w="2479" w:type="dxa"/>
            <w:vAlign w:val="center"/>
          </w:tcPr>
          <w:p w:rsidR="000677F1" w:rsidRPr="006E43F5" w:rsidRDefault="000677F1" w:rsidP="000677F1">
            <w:pPr>
              <w:jc w:val="center"/>
            </w:pPr>
            <w:r w:rsidRPr="006E43F5">
              <w:rPr>
                <w:rStyle w:val="fontstyle31"/>
                <w:i w:val="0"/>
                <w:color w:val="auto"/>
                <w:sz w:val="26"/>
                <w:szCs w:val="26"/>
                <w:lang w:val="en-US"/>
              </w:rPr>
              <w:t>Các phòng thuộc Sở GDĐT</w:t>
            </w:r>
          </w:p>
        </w:tc>
        <w:tc>
          <w:tcPr>
            <w:tcW w:w="1561" w:type="dxa"/>
            <w:vAlign w:val="center"/>
          </w:tcPr>
          <w:p w:rsidR="000677F1" w:rsidRPr="006E43F5" w:rsidRDefault="000677F1" w:rsidP="00F55E94">
            <w:pPr>
              <w:jc w:val="cente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254637" w:rsidRPr="006E43F5" w:rsidRDefault="009C1A73" w:rsidP="00254637">
            <w:pPr>
              <w:jc w:val="center"/>
              <w:rPr>
                <w:rStyle w:val="fontstyle31"/>
                <w:b/>
                <w:i w:val="0"/>
                <w:color w:val="auto"/>
                <w:sz w:val="26"/>
                <w:szCs w:val="26"/>
                <w:lang w:val="en-US"/>
              </w:rPr>
            </w:pPr>
            <w:r>
              <w:rPr>
                <w:rStyle w:val="fontstyle31"/>
                <w:b/>
                <w:i w:val="0"/>
                <w:color w:val="auto"/>
                <w:sz w:val="26"/>
                <w:szCs w:val="26"/>
                <w:lang w:val="en-US"/>
              </w:rPr>
              <w:t>12</w:t>
            </w:r>
          </w:p>
        </w:tc>
        <w:tc>
          <w:tcPr>
            <w:tcW w:w="3748" w:type="dxa"/>
            <w:vAlign w:val="center"/>
          </w:tcPr>
          <w:p w:rsidR="00254637" w:rsidRPr="006E43F5" w:rsidRDefault="00254637" w:rsidP="00254637">
            <w:pPr>
              <w:jc w:val="both"/>
              <w:rPr>
                <w:rStyle w:val="fontstyle31"/>
                <w:i w:val="0"/>
                <w:color w:val="auto"/>
                <w:sz w:val="26"/>
                <w:szCs w:val="26"/>
              </w:rPr>
            </w:pPr>
            <w:r w:rsidRPr="006E43F5">
              <w:rPr>
                <w:rStyle w:val="fontstyle31"/>
                <w:i w:val="0"/>
                <w:color w:val="auto"/>
                <w:sz w:val="26"/>
                <w:szCs w:val="26"/>
                <w:lang w:val="en-US"/>
              </w:rPr>
              <w:t xml:space="preserve">Truyền thông các hoạt động tuyên truyền, </w:t>
            </w:r>
            <w:r w:rsidRPr="006E43F5">
              <w:rPr>
                <w:rStyle w:val="fontstyle01"/>
                <w:color w:val="auto"/>
                <w:sz w:val="26"/>
                <w:szCs w:val="26"/>
                <w:lang w:val="en-US"/>
              </w:rPr>
              <w:t xml:space="preserve">giáo dục pháp luật về PCMT; </w:t>
            </w:r>
            <w:r w:rsidRPr="006E43F5">
              <w:rPr>
                <w:rStyle w:val="fontstyle31"/>
                <w:i w:val="0"/>
                <w:color w:val="auto"/>
                <w:sz w:val="26"/>
                <w:szCs w:val="26"/>
                <w:lang w:val="en-US"/>
              </w:rPr>
              <w:t>các mô hình tuyên truyền, giáo dục hiệu quả; các tập thể cá nhân có thành tích xuất sắc trong công tác giáo dục PCMT (tin, bài, clip, chuyên mục…)</w:t>
            </w:r>
          </w:p>
        </w:tc>
        <w:tc>
          <w:tcPr>
            <w:tcW w:w="1915" w:type="dxa"/>
            <w:vAlign w:val="center"/>
          </w:tcPr>
          <w:p w:rsidR="00254637" w:rsidRPr="006E43F5" w:rsidRDefault="00254637" w:rsidP="00254637">
            <w:pPr>
              <w:jc w:val="center"/>
              <w:rPr>
                <w:rStyle w:val="fontstyle31"/>
                <w:i w:val="0"/>
                <w:color w:val="auto"/>
                <w:sz w:val="26"/>
                <w:szCs w:val="26"/>
                <w:lang w:val="en-US"/>
              </w:rPr>
            </w:pPr>
            <w:r w:rsidRPr="006E43F5">
              <w:rPr>
                <w:rStyle w:val="fontstyle31"/>
                <w:i w:val="0"/>
                <w:color w:val="auto"/>
                <w:sz w:val="26"/>
                <w:szCs w:val="26"/>
                <w:lang w:val="en-US"/>
              </w:rPr>
              <w:t>Phòng Công tác HSSV</w:t>
            </w:r>
          </w:p>
          <w:p w:rsidR="000677F1" w:rsidRPr="006E43F5" w:rsidRDefault="000677F1" w:rsidP="000677F1">
            <w:pPr>
              <w:jc w:val="center"/>
              <w:rPr>
                <w:rStyle w:val="fontstyle31"/>
                <w:i w:val="0"/>
                <w:color w:val="auto"/>
                <w:sz w:val="26"/>
                <w:szCs w:val="26"/>
                <w:lang w:val="en-US"/>
              </w:rPr>
            </w:pPr>
            <w:r w:rsidRPr="006E43F5">
              <w:rPr>
                <w:rStyle w:val="fontstyle31"/>
                <w:i w:val="0"/>
                <w:color w:val="auto"/>
                <w:sz w:val="26"/>
                <w:szCs w:val="26"/>
                <w:lang w:val="en-US"/>
              </w:rPr>
              <w:t>ĐH Hoa Lư</w:t>
            </w:r>
          </w:p>
          <w:p w:rsidR="000677F1" w:rsidRPr="006E43F5" w:rsidRDefault="000677F1" w:rsidP="000677F1">
            <w:pPr>
              <w:jc w:val="center"/>
            </w:pPr>
            <w:r w:rsidRPr="006E43F5">
              <w:rPr>
                <w:rStyle w:val="fontstyle31"/>
                <w:i w:val="0"/>
                <w:color w:val="auto"/>
                <w:sz w:val="26"/>
                <w:szCs w:val="26"/>
                <w:lang w:val="en-US"/>
              </w:rPr>
              <w:t>Các CSGD</w:t>
            </w:r>
          </w:p>
        </w:tc>
        <w:tc>
          <w:tcPr>
            <w:tcW w:w="2479" w:type="dxa"/>
            <w:vAlign w:val="center"/>
          </w:tcPr>
          <w:p w:rsidR="00254637" w:rsidRPr="006E43F5" w:rsidRDefault="00254637" w:rsidP="00254637">
            <w:pPr>
              <w:jc w:val="center"/>
            </w:pPr>
            <w:r w:rsidRPr="006E43F5">
              <w:rPr>
                <w:rStyle w:val="fontstyle31"/>
                <w:i w:val="0"/>
                <w:color w:val="auto"/>
                <w:sz w:val="26"/>
                <w:szCs w:val="26"/>
                <w:lang w:val="en-US"/>
              </w:rPr>
              <w:t>Các phòng thuộc Sở GDĐT</w:t>
            </w:r>
          </w:p>
        </w:tc>
        <w:tc>
          <w:tcPr>
            <w:tcW w:w="1561" w:type="dxa"/>
            <w:vAlign w:val="center"/>
          </w:tcPr>
          <w:p w:rsidR="00254637" w:rsidRPr="006E43F5" w:rsidRDefault="000677F1" w:rsidP="00F55E94">
            <w:pPr>
              <w:jc w:val="center"/>
              <w:rPr>
                <w:rStyle w:val="fontstyle31"/>
                <w:i w:val="0"/>
                <w:color w:val="auto"/>
                <w:sz w:val="26"/>
                <w:szCs w:val="26"/>
              </w:rPr>
            </w:pPr>
            <w:r w:rsidRPr="006E43F5">
              <w:rPr>
                <w:rStyle w:val="fontstyle31"/>
                <w:i w:val="0"/>
                <w:color w:val="auto"/>
                <w:sz w:val="26"/>
                <w:szCs w:val="26"/>
                <w:lang w:val="en-US"/>
              </w:rPr>
              <w:t>Hằng năm: từ năm 2026-2030</w:t>
            </w:r>
          </w:p>
        </w:tc>
      </w:tr>
      <w:tr w:rsidR="004A40A3" w:rsidRPr="006E43F5" w:rsidTr="009C1A73">
        <w:tc>
          <w:tcPr>
            <w:tcW w:w="817" w:type="dxa"/>
            <w:vAlign w:val="center"/>
          </w:tcPr>
          <w:p w:rsidR="004A40A3" w:rsidRPr="006E43F5" w:rsidRDefault="009C1A73" w:rsidP="00254637">
            <w:pPr>
              <w:jc w:val="center"/>
              <w:rPr>
                <w:rStyle w:val="fontstyle31"/>
                <w:b/>
                <w:i w:val="0"/>
                <w:color w:val="auto"/>
                <w:sz w:val="26"/>
                <w:szCs w:val="26"/>
                <w:lang w:val="en-US"/>
              </w:rPr>
            </w:pPr>
            <w:r>
              <w:rPr>
                <w:rStyle w:val="fontstyle31"/>
                <w:b/>
                <w:i w:val="0"/>
                <w:color w:val="auto"/>
                <w:sz w:val="26"/>
                <w:szCs w:val="26"/>
                <w:lang w:val="en-US"/>
              </w:rPr>
              <w:t>13</w:t>
            </w:r>
          </w:p>
        </w:tc>
        <w:tc>
          <w:tcPr>
            <w:tcW w:w="3748" w:type="dxa"/>
            <w:vAlign w:val="center"/>
          </w:tcPr>
          <w:p w:rsidR="004A40A3" w:rsidRPr="006E43F5" w:rsidRDefault="00C03C65" w:rsidP="00C03C65">
            <w:pPr>
              <w:jc w:val="both"/>
              <w:rPr>
                <w:rStyle w:val="fontstyle31"/>
                <w:i w:val="0"/>
                <w:color w:val="auto"/>
                <w:sz w:val="26"/>
                <w:szCs w:val="26"/>
                <w:lang w:val="en-US"/>
              </w:rPr>
            </w:pPr>
            <w:r w:rsidRPr="006E43F5">
              <w:rPr>
                <w:rStyle w:val="fontstyle31"/>
                <w:i w:val="0"/>
                <w:color w:val="auto"/>
                <w:sz w:val="26"/>
                <w:szCs w:val="26"/>
                <w:lang w:val="en-US"/>
              </w:rPr>
              <w:t>Tham mưu k</w:t>
            </w:r>
            <w:r w:rsidR="004A40A3" w:rsidRPr="006E43F5">
              <w:rPr>
                <w:rStyle w:val="fontstyle31"/>
                <w:i w:val="0"/>
                <w:color w:val="auto"/>
                <w:sz w:val="26"/>
                <w:szCs w:val="26"/>
                <w:lang w:val="en-US"/>
              </w:rPr>
              <w:t xml:space="preserve">hen thưởng cho tập thể, cá nhân có thành tích xuất sắc </w:t>
            </w:r>
            <w:r w:rsidR="00424D00" w:rsidRPr="006E43F5">
              <w:rPr>
                <w:rStyle w:val="fontstyle31"/>
                <w:i w:val="0"/>
                <w:color w:val="auto"/>
                <w:sz w:val="26"/>
                <w:szCs w:val="26"/>
                <w:lang w:val="en-US"/>
              </w:rPr>
              <w:t>khi thực hiện Kế hoạch</w:t>
            </w:r>
          </w:p>
        </w:tc>
        <w:tc>
          <w:tcPr>
            <w:tcW w:w="1915" w:type="dxa"/>
            <w:vAlign w:val="center"/>
          </w:tcPr>
          <w:p w:rsidR="004A40A3" w:rsidRPr="006E43F5" w:rsidRDefault="004A40A3" w:rsidP="00254637">
            <w:pPr>
              <w:jc w:val="center"/>
              <w:rPr>
                <w:rStyle w:val="fontstyle31"/>
                <w:i w:val="0"/>
                <w:color w:val="auto"/>
                <w:sz w:val="26"/>
                <w:szCs w:val="26"/>
                <w:lang w:val="en-US"/>
              </w:rPr>
            </w:pPr>
            <w:r w:rsidRPr="006E43F5">
              <w:rPr>
                <w:rStyle w:val="fontstyle31"/>
                <w:i w:val="0"/>
                <w:color w:val="auto"/>
                <w:sz w:val="26"/>
                <w:szCs w:val="26"/>
                <w:lang w:val="en-US"/>
              </w:rPr>
              <w:t xml:space="preserve">Văn phòng Sở </w:t>
            </w:r>
          </w:p>
        </w:tc>
        <w:tc>
          <w:tcPr>
            <w:tcW w:w="2479" w:type="dxa"/>
            <w:vAlign w:val="center"/>
          </w:tcPr>
          <w:p w:rsidR="004A40A3" w:rsidRPr="006E43F5" w:rsidRDefault="004A40A3" w:rsidP="00254637">
            <w:pPr>
              <w:jc w:val="center"/>
              <w:rPr>
                <w:rStyle w:val="fontstyle31"/>
                <w:i w:val="0"/>
                <w:color w:val="auto"/>
                <w:sz w:val="26"/>
                <w:szCs w:val="26"/>
                <w:lang w:val="en-US"/>
              </w:rPr>
            </w:pPr>
            <w:r w:rsidRPr="006E43F5">
              <w:rPr>
                <w:rStyle w:val="fontstyle31"/>
                <w:i w:val="0"/>
                <w:color w:val="auto"/>
                <w:sz w:val="26"/>
                <w:szCs w:val="26"/>
                <w:lang w:val="en-US"/>
              </w:rPr>
              <w:t>Các phòng thuộc Sở GDĐT</w:t>
            </w:r>
          </w:p>
        </w:tc>
        <w:tc>
          <w:tcPr>
            <w:tcW w:w="1561" w:type="dxa"/>
            <w:vAlign w:val="center"/>
          </w:tcPr>
          <w:p w:rsidR="004A40A3" w:rsidRPr="006E43F5" w:rsidRDefault="004A40A3" w:rsidP="00F55E94">
            <w:pPr>
              <w:jc w:val="center"/>
              <w:rPr>
                <w:rStyle w:val="fontstyle31"/>
                <w:i w:val="0"/>
                <w:color w:val="auto"/>
                <w:sz w:val="26"/>
                <w:szCs w:val="26"/>
                <w:lang w:val="en-US"/>
              </w:rPr>
            </w:pPr>
            <w:r w:rsidRPr="006E43F5">
              <w:rPr>
                <w:rStyle w:val="fontstyle31"/>
                <w:i w:val="0"/>
                <w:color w:val="auto"/>
                <w:sz w:val="26"/>
                <w:szCs w:val="26"/>
                <w:lang w:val="en-US"/>
              </w:rPr>
              <w:t>Hằng năm: từ năm 2026-2030</w:t>
            </w:r>
          </w:p>
        </w:tc>
      </w:tr>
      <w:tr w:rsidR="006E43F5" w:rsidRPr="006E43F5" w:rsidTr="009C1A73">
        <w:tc>
          <w:tcPr>
            <w:tcW w:w="817" w:type="dxa"/>
            <w:vAlign w:val="center"/>
          </w:tcPr>
          <w:p w:rsidR="000677F1" w:rsidRPr="006E43F5" w:rsidRDefault="009C1A73" w:rsidP="00254637">
            <w:pPr>
              <w:jc w:val="center"/>
              <w:rPr>
                <w:rStyle w:val="fontstyle31"/>
                <w:b/>
                <w:i w:val="0"/>
                <w:color w:val="auto"/>
                <w:sz w:val="26"/>
                <w:szCs w:val="26"/>
                <w:lang w:val="en-US"/>
              </w:rPr>
            </w:pPr>
            <w:r>
              <w:rPr>
                <w:rStyle w:val="fontstyle31"/>
                <w:b/>
                <w:i w:val="0"/>
                <w:color w:val="auto"/>
                <w:sz w:val="26"/>
                <w:szCs w:val="26"/>
                <w:lang w:val="en-US"/>
              </w:rPr>
              <w:t>14</w:t>
            </w:r>
          </w:p>
        </w:tc>
        <w:tc>
          <w:tcPr>
            <w:tcW w:w="3748" w:type="dxa"/>
            <w:vAlign w:val="center"/>
          </w:tcPr>
          <w:p w:rsidR="000677F1" w:rsidRPr="006E43F5" w:rsidRDefault="000677F1" w:rsidP="00254637">
            <w:pPr>
              <w:jc w:val="both"/>
              <w:rPr>
                <w:rStyle w:val="fontstyle31"/>
                <w:i w:val="0"/>
                <w:color w:val="auto"/>
                <w:sz w:val="26"/>
                <w:szCs w:val="26"/>
                <w:lang w:val="en-US"/>
              </w:rPr>
            </w:pPr>
            <w:r w:rsidRPr="006E43F5">
              <w:rPr>
                <w:rStyle w:val="fontstyle31"/>
                <w:i w:val="0"/>
                <w:color w:val="auto"/>
                <w:sz w:val="26"/>
                <w:szCs w:val="26"/>
                <w:lang w:val="en-US"/>
              </w:rPr>
              <w:t>Sơ kết, Tổng kết</w:t>
            </w:r>
          </w:p>
        </w:tc>
        <w:tc>
          <w:tcPr>
            <w:tcW w:w="1915" w:type="dxa"/>
            <w:vAlign w:val="center"/>
          </w:tcPr>
          <w:p w:rsidR="00AE62A4" w:rsidRPr="006E43F5" w:rsidRDefault="00AE62A4" w:rsidP="00AE62A4">
            <w:pPr>
              <w:jc w:val="center"/>
              <w:rPr>
                <w:rStyle w:val="fontstyle31"/>
                <w:i w:val="0"/>
                <w:color w:val="auto"/>
                <w:sz w:val="26"/>
                <w:szCs w:val="26"/>
                <w:lang w:val="en-US"/>
              </w:rPr>
            </w:pPr>
            <w:r w:rsidRPr="006E43F5">
              <w:rPr>
                <w:rStyle w:val="fontstyle31"/>
                <w:i w:val="0"/>
                <w:color w:val="auto"/>
                <w:sz w:val="26"/>
                <w:szCs w:val="26"/>
                <w:lang w:val="en-US"/>
              </w:rPr>
              <w:t>Phòng Công tác HSSV</w:t>
            </w:r>
          </w:p>
          <w:p w:rsidR="00AE62A4" w:rsidRPr="006E43F5" w:rsidRDefault="00AE62A4" w:rsidP="00AE62A4">
            <w:pPr>
              <w:jc w:val="center"/>
              <w:rPr>
                <w:rStyle w:val="fontstyle31"/>
                <w:i w:val="0"/>
                <w:color w:val="auto"/>
                <w:sz w:val="26"/>
                <w:szCs w:val="26"/>
                <w:lang w:val="en-US"/>
              </w:rPr>
            </w:pPr>
            <w:r w:rsidRPr="006E43F5">
              <w:rPr>
                <w:rStyle w:val="fontstyle31"/>
                <w:i w:val="0"/>
                <w:color w:val="auto"/>
                <w:sz w:val="26"/>
                <w:szCs w:val="26"/>
                <w:lang w:val="en-US"/>
              </w:rPr>
              <w:t>ĐH Hoa Lư</w:t>
            </w:r>
          </w:p>
          <w:p w:rsidR="000677F1" w:rsidRPr="006E43F5" w:rsidRDefault="00AE62A4" w:rsidP="00AE62A4">
            <w:pPr>
              <w:jc w:val="center"/>
              <w:rPr>
                <w:rStyle w:val="fontstyle31"/>
                <w:i w:val="0"/>
                <w:color w:val="auto"/>
                <w:sz w:val="26"/>
                <w:szCs w:val="26"/>
                <w:lang w:val="en-US"/>
              </w:rPr>
            </w:pPr>
            <w:r w:rsidRPr="006E43F5">
              <w:rPr>
                <w:rStyle w:val="fontstyle31"/>
                <w:i w:val="0"/>
                <w:color w:val="auto"/>
                <w:sz w:val="26"/>
                <w:szCs w:val="26"/>
                <w:lang w:val="en-US"/>
              </w:rPr>
              <w:t>Các CSGD</w:t>
            </w:r>
          </w:p>
        </w:tc>
        <w:tc>
          <w:tcPr>
            <w:tcW w:w="2479" w:type="dxa"/>
            <w:vAlign w:val="center"/>
          </w:tcPr>
          <w:p w:rsidR="000677F1" w:rsidRPr="006E43F5" w:rsidRDefault="00AE62A4" w:rsidP="00254637">
            <w:pPr>
              <w:jc w:val="center"/>
              <w:rPr>
                <w:rStyle w:val="fontstyle31"/>
                <w:i w:val="0"/>
                <w:color w:val="auto"/>
                <w:sz w:val="26"/>
                <w:szCs w:val="26"/>
                <w:lang w:val="en-US"/>
              </w:rPr>
            </w:pPr>
            <w:r w:rsidRPr="006E43F5">
              <w:rPr>
                <w:rStyle w:val="fontstyle31"/>
                <w:i w:val="0"/>
                <w:color w:val="auto"/>
                <w:sz w:val="26"/>
                <w:szCs w:val="26"/>
                <w:lang w:val="en-US"/>
              </w:rPr>
              <w:t>Các phòng, ban, đơn vị liên quan thuộc Sở GDĐT, Công an tỉnh, Sở Y tế</w:t>
            </w:r>
          </w:p>
        </w:tc>
        <w:tc>
          <w:tcPr>
            <w:tcW w:w="1561" w:type="dxa"/>
            <w:vAlign w:val="center"/>
          </w:tcPr>
          <w:p w:rsidR="000677F1" w:rsidRPr="006E43F5" w:rsidRDefault="00AE62A4" w:rsidP="00F55E94">
            <w:pPr>
              <w:jc w:val="center"/>
              <w:rPr>
                <w:rStyle w:val="fontstyle31"/>
                <w:i w:val="0"/>
                <w:color w:val="auto"/>
                <w:sz w:val="26"/>
                <w:szCs w:val="26"/>
                <w:lang w:val="en-US"/>
              </w:rPr>
            </w:pPr>
            <w:r w:rsidRPr="006E43F5">
              <w:rPr>
                <w:rStyle w:val="fontstyle31"/>
                <w:i w:val="0"/>
                <w:color w:val="auto"/>
                <w:sz w:val="26"/>
                <w:szCs w:val="26"/>
                <w:lang w:val="en-US"/>
              </w:rPr>
              <w:t>Hằng năm: t</w:t>
            </w:r>
            <w:r w:rsidR="005921AC">
              <w:rPr>
                <w:rStyle w:val="fontstyle31"/>
                <w:i w:val="0"/>
                <w:color w:val="auto"/>
                <w:sz w:val="26"/>
                <w:szCs w:val="26"/>
                <w:lang w:val="en-US"/>
              </w:rPr>
              <w:t>ừ năm 2026-2029</w:t>
            </w:r>
          </w:p>
        </w:tc>
      </w:tr>
      <w:tr w:rsidR="0002004B" w:rsidRPr="006E43F5" w:rsidTr="009C1A73">
        <w:tc>
          <w:tcPr>
            <w:tcW w:w="817" w:type="dxa"/>
            <w:vAlign w:val="center"/>
          </w:tcPr>
          <w:p w:rsidR="0002004B" w:rsidRPr="006E43F5" w:rsidRDefault="0002004B" w:rsidP="00254637">
            <w:pPr>
              <w:jc w:val="center"/>
              <w:rPr>
                <w:rStyle w:val="fontstyle31"/>
                <w:b/>
                <w:i w:val="0"/>
                <w:color w:val="auto"/>
                <w:sz w:val="26"/>
                <w:szCs w:val="26"/>
                <w:lang w:val="en-US"/>
              </w:rPr>
            </w:pPr>
            <w:r w:rsidRPr="006E43F5">
              <w:rPr>
                <w:rStyle w:val="fontstyle31"/>
                <w:b/>
                <w:i w:val="0"/>
                <w:color w:val="auto"/>
                <w:sz w:val="26"/>
                <w:szCs w:val="26"/>
                <w:lang w:val="en-US"/>
              </w:rPr>
              <w:lastRenderedPageBreak/>
              <w:t>16</w:t>
            </w:r>
          </w:p>
        </w:tc>
        <w:tc>
          <w:tcPr>
            <w:tcW w:w="3748" w:type="dxa"/>
            <w:vAlign w:val="center"/>
          </w:tcPr>
          <w:p w:rsidR="0002004B" w:rsidRPr="006E43F5" w:rsidRDefault="0002004B" w:rsidP="00254637">
            <w:pPr>
              <w:jc w:val="both"/>
              <w:rPr>
                <w:rStyle w:val="fontstyle31"/>
                <w:i w:val="0"/>
                <w:color w:val="auto"/>
                <w:sz w:val="26"/>
                <w:szCs w:val="26"/>
                <w:lang w:val="en-US"/>
              </w:rPr>
            </w:pPr>
            <w:r w:rsidRPr="006E43F5">
              <w:rPr>
                <w:rStyle w:val="fontstyle31"/>
                <w:i w:val="0"/>
                <w:color w:val="auto"/>
                <w:sz w:val="26"/>
                <w:szCs w:val="26"/>
                <w:lang w:val="en-US"/>
              </w:rPr>
              <w:t>Tổng kết giai đoạn 2025-2030</w:t>
            </w:r>
          </w:p>
        </w:tc>
        <w:tc>
          <w:tcPr>
            <w:tcW w:w="1915" w:type="dxa"/>
            <w:vAlign w:val="center"/>
          </w:tcPr>
          <w:p w:rsidR="0002004B" w:rsidRPr="006E43F5" w:rsidRDefault="0002004B" w:rsidP="0002004B">
            <w:pPr>
              <w:jc w:val="center"/>
              <w:rPr>
                <w:rStyle w:val="fontstyle31"/>
                <w:i w:val="0"/>
                <w:color w:val="auto"/>
                <w:sz w:val="26"/>
                <w:szCs w:val="26"/>
                <w:lang w:val="en-US"/>
              </w:rPr>
            </w:pPr>
            <w:r w:rsidRPr="006E43F5">
              <w:rPr>
                <w:rStyle w:val="fontstyle31"/>
                <w:i w:val="0"/>
                <w:color w:val="auto"/>
                <w:sz w:val="26"/>
                <w:szCs w:val="26"/>
                <w:lang w:val="en-US"/>
              </w:rPr>
              <w:t>Phòng Công tác HSSV</w:t>
            </w:r>
          </w:p>
          <w:p w:rsidR="0002004B" w:rsidRPr="006E43F5" w:rsidRDefault="0002004B" w:rsidP="00AE62A4">
            <w:pPr>
              <w:jc w:val="center"/>
              <w:rPr>
                <w:rStyle w:val="fontstyle31"/>
                <w:i w:val="0"/>
                <w:color w:val="auto"/>
                <w:sz w:val="26"/>
                <w:szCs w:val="26"/>
                <w:lang w:val="en-US"/>
              </w:rPr>
            </w:pPr>
          </w:p>
        </w:tc>
        <w:tc>
          <w:tcPr>
            <w:tcW w:w="2479" w:type="dxa"/>
            <w:vAlign w:val="center"/>
          </w:tcPr>
          <w:p w:rsidR="0002004B" w:rsidRPr="006E43F5" w:rsidRDefault="0002004B" w:rsidP="0002004B">
            <w:pPr>
              <w:jc w:val="center"/>
              <w:rPr>
                <w:rStyle w:val="fontstyle31"/>
                <w:i w:val="0"/>
                <w:color w:val="auto"/>
                <w:sz w:val="26"/>
                <w:szCs w:val="26"/>
                <w:lang w:val="en-US"/>
              </w:rPr>
            </w:pPr>
            <w:r w:rsidRPr="006E43F5">
              <w:rPr>
                <w:rStyle w:val="fontstyle31"/>
                <w:i w:val="0"/>
                <w:color w:val="auto"/>
                <w:sz w:val="26"/>
                <w:szCs w:val="26"/>
                <w:lang w:val="en-US"/>
              </w:rPr>
              <w:t>Các phòng, ban, đơn vị liên quan thuộc Sở GDĐT, Công an tỉnh, Sở Y tế; ĐH Hoa Lư</w:t>
            </w:r>
          </w:p>
          <w:p w:rsidR="0002004B" w:rsidRPr="006E43F5" w:rsidRDefault="0002004B" w:rsidP="0002004B">
            <w:pPr>
              <w:jc w:val="center"/>
              <w:rPr>
                <w:rStyle w:val="fontstyle31"/>
                <w:i w:val="0"/>
                <w:color w:val="auto"/>
                <w:sz w:val="26"/>
                <w:szCs w:val="26"/>
                <w:lang w:val="en-US"/>
              </w:rPr>
            </w:pPr>
            <w:r w:rsidRPr="006E43F5">
              <w:rPr>
                <w:rStyle w:val="fontstyle31"/>
                <w:i w:val="0"/>
                <w:color w:val="auto"/>
                <w:sz w:val="26"/>
                <w:szCs w:val="26"/>
                <w:lang w:val="en-US"/>
              </w:rPr>
              <w:t>Các CSGD</w:t>
            </w:r>
          </w:p>
        </w:tc>
        <w:tc>
          <w:tcPr>
            <w:tcW w:w="1561" w:type="dxa"/>
            <w:vAlign w:val="center"/>
          </w:tcPr>
          <w:p w:rsidR="0002004B" w:rsidRPr="006E43F5" w:rsidRDefault="0002004B" w:rsidP="00F55E94">
            <w:pPr>
              <w:jc w:val="center"/>
              <w:rPr>
                <w:rStyle w:val="fontstyle31"/>
                <w:i w:val="0"/>
                <w:color w:val="auto"/>
                <w:sz w:val="26"/>
                <w:szCs w:val="26"/>
                <w:lang w:val="en-US"/>
              </w:rPr>
            </w:pPr>
            <w:r w:rsidRPr="006E43F5">
              <w:rPr>
                <w:rStyle w:val="fontstyle31"/>
                <w:i w:val="0"/>
                <w:color w:val="auto"/>
                <w:sz w:val="26"/>
                <w:szCs w:val="26"/>
                <w:lang w:val="en-US"/>
              </w:rPr>
              <w:t>2030</w:t>
            </w:r>
          </w:p>
        </w:tc>
      </w:tr>
    </w:tbl>
    <w:p w:rsidR="003972AC" w:rsidRDefault="003972AC"/>
    <w:sectPr w:rsidR="003972AC" w:rsidSect="00A0562C">
      <w:headerReference w:type="default" r:id="rId6"/>
      <w:pgSz w:w="11910" w:h="16850"/>
      <w:pgMar w:top="1134" w:right="851" w:bottom="993" w:left="1418" w:header="39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42A" w:rsidRDefault="00F1042A">
      <w:r>
        <w:separator/>
      </w:r>
    </w:p>
  </w:endnote>
  <w:endnote w:type="continuationSeparator" w:id="0">
    <w:p w:rsidR="00F1042A" w:rsidRDefault="00F1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42A" w:rsidRDefault="00F1042A">
      <w:r>
        <w:separator/>
      </w:r>
    </w:p>
  </w:footnote>
  <w:footnote w:type="continuationSeparator" w:id="0">
    <w:p w:rsidR="00F1042A" w:rsidRDefault="00F104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219406"/>
      <w:docPartObj>
        <w:docPartGallery w:val="Page Numbers (Top of Page)"/>
        <w:docPartUnique/>
      </w:docPartObj>
    </w:sdtPr>
    <w:sdtEndPr>
      <w:rPr>
        <w:noProof/>
      </w:rPr>
    </w:sdtEndPr>
    <w:sdtContent>
      <w:p w:rsidR="00711F38" w:rsidRDefault="006E43F5">
        <w:pPr>
          <w:pStyle w:val="Header"/>
          <w:jc w:val="center"/>
        </w:pPr>
        <w:r>
          <w:fldChar w:fldCharType="begin"/>
        </w:r>
        <w:r>
          <w:instrText xml:space="preserve"> PAGE   \* MERGEFORMAT </w:instrText>
        </w:r>
        <w:r>
          <w:fldChar w:fldCharType="separate"/>
        </w:r>
        <w:r w:rsidR="009C1A73">
          <w:rPr>
            <w:noProof/>
          </w:rPr>
          <w:t>2</w:t>
        </w:r>
        <w:r>
          <w:rPr>
            <w:noProof/>
          </w:rPr>
          <w:fldChar w:fldCharType="end"/>
        </w:r>
      </w:p>
    </w:sdtContent>
  </w:sdt>
  <w:p w:rsidR="00711F38" w:rsidRDefault="00F1042A">
    <w:pPr>
      <w:pStyle w:val="BodyText"/>
      <w:spacing w:line="14" w:lineRule="auto"/>
      <w:ind w:left="0" w:firstLine="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89"/>
    <w:rsid w:val="0002004B"/>
    <w:rsid w:val="000677F1"/>
    <w:rsid w:val="00254637"/>
    <w:rsid w:val="003972AC"/>
    <w:rsid w:val="00424D00"/>
    <w:rsid w:val="004A40A3"/>
    <w:rsid w:val="004D5299"/>
    <w:rsid w:val="00541066"/>
    <w:rsid w:val="005921AC"/>
    <w:rsid w:val="00684F89"/>
    <w:rsid w:val="006E43F5"/>
    <w:rsid w:val="00744F66"/>
    <w:rsid w:val="007D1C55"/>
    <w:rsid w:val="00846FC7"/>
    <w:rsid w:val="0086227B"/>
    <w:rsid w:val="008C1B7C"/>
    <w:rsid w:val="00943CB8"/>
    <w:rsid w:val="009C1A73"/>
    <w:rsid w:val="00A0562C"/>
    <w:rsid w:val="00AA119E"/>
    <w:rsid w:val="00AE62A4"/>
    <w:rsid w:val="00C03C65"/>
    <w:rsid w:val="00C22EE2"/>
    <w:rsid w:val="00C51A14"/>
    <w:rsid w:val="00C86FA8"/>
    <w:rsid w:val="00E43191"/>
    <w:rsid w:val="00F1042A"/>
    <w:rsid w:val="00F30060"/>
    <w:rsid w:val="00F50F2B"/>
    <w:rsid w:val="00F5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DE2F"/>
  <w15:chartTrackingRefBased/>
  <w15:docId w15:val="{E0BF2A00-8E19-403D-BBC9-A901DCB6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4F89"/>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4F89"/>
    <w:pPr>
      <w:ind w:left="1085" w:hanging="165"/>
    </w:pPr>
    <w:rPr>
      <w:sz w:val="28"/>
      <w:szCs w:val="28"/>
    </w:rPr>
  </w:style>
  <w:style w:type="character" w:customStyle="1" w:styleId="BodyTextChar">
    <w:name w:val="Body Text Char"/>
    <w:basedOn w:val="DefaultParagraphFont"/>
    <w:link w:val="BodyText"/>
    <w:uiPriority w:val="1"/>
    <w:rsid w:val="00684F89"/>
    <w:rPr>
      <w:rFonts w:eastAsia="Times New Roman" w:cs="Times New Roman"/>
      <w:szCs w:val="28"/>
      <w:lang w:val="vi"/>
    </w:rPr>
  </w:style>
  <w:style w:type="character" w:customStyle="1" w:styleId="fontstyle01">
    <w:name w:val="fontstyle01"/>
    <w:basedOn w:val="DefaultParagraphFont"/>
    <w:rsid w:val="00684F89"/>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684F89"/>
    <w:pPr>
      <w:tabs>
        <w:tab w:val="center" w:pos="4680"/>
        <w:tab w:val="right" w:pos="9360"/>
      </w:tabs>
    </w:pPr>
  </w:style>
  <w:style w:type="character" w:customStyle="1" w:styleId="HeaderChar">
    <w:name w:val="Header Char"/>
    <w:basedOn w:val="DefaultParagraphFont"/>
    <w:link w:val="Header"/>
    <w:uiPriority w:val="99"/>
    <w:rsid w:val="00684F89"/>
    <w:rPr>
      <w:rFonts w:eastAsia="Times New Roman" w:cs="Times New Roman"/>
      <w:sz w:val="22"/>
      <w:lang w:val="vi"/>
    </w:rPr>
  </w:style>
  <w:style w:type="character" w:customStyle="1" w:styleId="fontstyle21">
    <w:name w:val="fontstyle21"/>
    <w:basedOn w:val="DefaultParagraphFont"/>
    <w:rsid w:val="00684F89"/>
    <w:rPr>
      <w:rFonts w:ascii="Times-Roman" w:hAnsi="Times-Roman" w:hint="default"/>
      <w:b w:val="0"/>
      <w:bCs w:val="0"/>
      <w:i w:val="0"/>
      <w:iCs w:val="0"/>
      <w:color w:val="000000"/>
      <w:sz w:val="28"/>
      <w:szCs w:val="28"/>
    </w:rPr>
  </w:style>
  <w:style w:type="character" w:customStyle="1" w:styleId="fontstyle31">
    <w:name w:val="fontstyle31"/>
    <w:basedOn w:val="DefaultParagraphFont"/>
    <w:rsid w:val="00684F89"/>
    <w:rPr>
      <w:rFonts w:ascii="Times-Italic" w:hAnsi="Times-Italic" w:hint="default"/>
      <w:b w:val="0"/>
      <w:bCs w:val="0"/>
      <w:i/>
      <w:iCs/>
      <w:color w:val="000000"/>
      <w:sz w:val="28"/>
      <w:szCs w:val="28"/>
    </w:rPr>
  </w:style>
  <w:style w:type="table" w:styleId="TableGrid">
    <w:name w:val="Table Grid"/>
    <w:basedOn w:val="TableNormal"/>
    <w:uiPriority w:val="39"/>
    <w:rsid w:val="00684F8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2025-11-18T07:27:00Z</dcterms:created>
  <dcterms:modified xsi:type="dcterms:W3CDTF">2025-11-22T02:20:00Z</dcterms:modified>
</cp:coreProperties>
</file>